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347A" w:rsidRPr="00FF3EF4" w:rsidRDefault="00C0347A" w:rsidP="00C0347A">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w:t>
      </w:r>
      <w:r w:rsidR="000534C9">
        <w:rPr>
          <w:rFonts w:ascii="Times New Roman" w:eastAsia="Times New Roman" w:hAnsi="Times New Roman"/>
          <w:sz w:val="28"/>
          <w:szCs w:val="28"/>
          <w:lang w:val="en-US" w:eastAsia="ru-RU"/>
        </w:rPr>
        <w:t> </w:t>
      </w:r>
      <w:r>
        <w:rPr>
          <w:rFonts w:ascii="Times New Roman" w:eastAsia="Times New Roman" w:hAnsi="Times New Roman"/>
          <w:sz w:val="28"/>
          <w:szCs w:val="28"/>
          <w:lang w:eastAsia="ru-RU"/>
        </w:rPr>
        <w:t>15</w:t>
      </w:r>
    </w:p>
    <w:p w:rsidR="00C0347A" w:rsidRPr="00FF3EF4" w:rsidRDefault="00C0347A" w:rsidP="00C0347A">
      <w:pPr>
        <w:spacing w:after="0" w:line="240" w:lineRule="auto"/>
        <w:jc w:val="right"/>
        <w:rPr>
          <w:rFonts w:ascii="Times New Roman" w:eastAsia="Times New Roman" w:hAnsi="Times New Roman"/>
          <w:sz w:val="28"/>
          <w:szCs w:val="28"/>
          <w:lang w:eastAsia="ru-RU"/>
        </w:rPr>
      </w:pPr>
      <w:r w:rsidRPr="00FF3EF4">
        <w:rPr>
          <w:rFonts w:ascii="Times New Roman" w:eastAsia="Times New Roman" w:hAnsi="Times New Roman"/>
          <w:sz w:val="28"/>
          <w:szCs w:val="28"/>
          <w:lang w:eastAsia="ru-RU"/>
        </w:rPr>
        <w:t>к областному закону</w:t>
      </w:r>
    </w:p>
    <w:p w:rsidR="00C0347A" w:rsidRPr="00FF3EF4" w:rsidRDefault="000E2434" w:rsidP="00C0347A">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C0347A" w:rsidRPr="00FF3EF4">
        <w:rPr>
          <w:rFonts w:ascii="Times New Roman" w:eastAsia="Times New Roman" w:hAnsi="Times New Roman"/>
          <w:sz w:val="28"/>
          <w:szCs w:val="28"/>
          <w:lang w:eastAsia="ru-RU"/>
        </w:rPr>
        <w:t>Об областном бюджете на 20</w:t>
      </w:r>
      <w:r w:rsidR="00C0347A">
        <w:rPr>
          <w:rFonts w:ascii="Times New Roman" w:eastAsia="Times New Roman" w:hAnsi="Times New Roman"/>
          <w:sz w:val="28"/>
          <w:szCs w:val="28"/>
          <w:lang w:eastAsia="ru-RU"/>
        </w:rPr>
        <w:t>2</w:t>
      </w:r>
      <w:r w:rsidR="000534C9" w:rsidRPr="000534C9">
        <w:rPr>
          <w:rFonts w:ascii="Times New Roman" w:eastAsia="Times New Roman" w:hAnsi="Times New Roman"/>
          <w:sz w:val="28"/>
          <w:szCs w:val="28"/>
          <w:lang w:eastAsia="ru-RU"/>
        </w:rPr>
        <w:t>3</w:t>
      </w:r>
      <w:r w:rsidR="000534C9">
        <w:rPr>
          <w:rFonts w:ascii="Times New Roman" w:eastAsia="Times New Roman" w:hAnsi="Times New Roman"/>
          <w:sz w:val="28"/>
          <w:szCs w:val="28"/>
          <w:lang w:val="en-US" w:eastAsia="ru-RU"/>
        </w:rPr>
        <w:t> </w:t>
      </w:r>
      <w:r w:rsidR="00C0347A" w:rsidRPr="00FF3EF4">
        <w:rPr>
          <w:rFonts w:ascii="Times New Roman" w:eastAsia="Times New Roman" w:hAnsi="Times New Roman"/>
          <w:sz w:val="28"/>
          <w:szCs w:val="28"/>
          <w:lang w:eastAsia="ru-RU"/>
        </w:rPr>
        <w:t>год</w:t>
      </w:r>
    </w:p>
    <w:p w:rsidR="00C0347A" w:rsidRPr="00FF3EF4" w:rsidRDefault="00C0347A" w:rsidP="00C0347A">
      <w:pPr>
        <w:spacing w:after="0" w:line="240" w:lineRule="auto"/>
        <w:jc w:val="right"/>
        <w:rPr>
          <w:rFonts w:ascii="Times New Roman" w:eastAsia="Times New Roman" w:hAnsi="Times New Roman"/>
          <w:sz w:val="28"/>
          <w:szCs w:val="28"/>
          <w:lang w:eastAsia="ru-RU"/>
        </w:rPr>
      </w:pPr>
      <w:r w:rsidRPr="00FF3EF4">
        <w:rPr>
          <w:rFonts w:ascii="Times New Roman" w:eastAsia="Times New Roman" w:hAnsi="Times New Roman"/>
          <w:sz w:val="28"/>
          <w:szCs w:val="28"/>
          <w:lang w:eastAsia="ru-RU"/>
        </w:rPr>
        <w:t>и на плановый период 202</w:t>
      </w:r>
      <w:r w:rsidR="000534C9" w:rsidRPr="000534C9">
        <w:rPr>
          <w:rFonts w:ascii="Times New Roman" w:eastAsia="Times New Roman" w:hAnsi="Times New Roman"/>
          <w:sz w:val="28"/>
          <w:szCs w:val="28"/>
          <w:lang w:eastAsia="ru-RU"/>
        </w:rPr>
        <w:t>4</w:t>
      </w:r>
      <w:r w:rsidRPr="00FF3EF4">
        <w:rPr>
          <w:rFonts w:ascii="Times New Roman" w:eastAsia="Times New Roman" w:hAnsi="Times New Roman"/>
          <w:sz w:val="28"/>
          <w:szCs w:val="28"/>
          <w:lang w:eastAsia="ru-RU"/>
        </w:rPr>
        <w:t xml:space="preserve"> и 202</w:t>
      </w:r>
      <w:r w:rsidR="000534C9" w:rsidRPr="000534C9">
        <w:rPr>
          <w:rFonts w:ascii="Times New Roman" w:eastAsia="Times New Roman" w:hAnsi="Times New Roman"/>
          <w:sz w:val="28"/>
          <w:szCs w:val="28"/>
          <w:lang w:eastAsia="ru-RU"/>
        </w:rPr>
        <w:t>5</w:t>
      </w:r>
      <w:r w:rsidRPr="00FF3EF4">
        <w:rPr>
          <w:rFonts w:ascii="Times New Roman" w:eastAsia="Times New Roman" w:hAnsi="Times New Roman"/>
          <w:sz w:val="28"/>
          <w:szCs w:val="28"/>
          <w:lang w:eastAsia="ru-RU"/>
        </w:rPr>
        <w:t xml:space="preserve"> годов</w:t>
      </w:r>
      <w:r w:rsidR="000E2434">
        <w:rPr>
          <w:rFonts w:ascii="Times New Roman" w:eastAsia="Times New Roman" w:hAnsi="Times New Roman"/>
          <w:sz w:val="28"/>
          <w:szCs w:val="28"/>
          <w:lang w:eastAsia="ru-RU"/>
        </w:rPr>
        <w:t>»</w:t>
      </w:r>
    </w:p>
    <w:p w:rsidR="00C0347A" w:rsidRPr="00FF3EF4" w:rsidRDefault="00C0347A" w:rsidP="00C0347A">
      <w:pPr>
        <w:spacing w:after="0" w:line="240" w:lineRule="auto"/>
        <w:jc w:val="center"/>
        <w:rPr>
          <w:rFonts w:ascii="Times New Roman" w:eastAsia="Times New Roman" w:hAnsi="Times New Roman"/>
          <w:b/>
          <w:sz w:val="28"/>
          <w:szCs w:val="28"/>
          <w:lang w:eastAsia="ru-RU"/>
        </w:rPr>
      </w:pPr>
    </w:p>
    <w:p w:rsidR="00C0347A" w:rsidRPr="00FF3EF4" w:rsidRDefault="00C0347A" w:rsidP="00C0347A">
      <w:pPr>
        <w:spacing w:after="0" w:line="240" w:lineRule="auto"/>
        <w:jc w:val="center"/>
        <w:rPr>
          <w:rFonts w:ascii="Times New Roman" w:eastAsia="Times New Roman" w:hAnsi="Times New Roman"/>
          <w:b/>
          <w:sz w:val="28"/>
          <w:szCs w:val="28"/>
          <w:lang w:eastAsia="ru-RU"/>
        </w:rPr>
      </w:pPr>
      <w:r w:rsidRPr="00FF3EF4">
        <w:rPr>
          <w:rFonts w:ascii="Times New Roman" w:eastAsia="Times New Roman" w:hAnsi="Times New Roman"/>
          <w:b/>
          <w:sz w:val="28"/>
          <w:szCs w:val="28"/>
          <w:lang w:eastAsia="ru-RU"/>
        </w:rPr>
        <w:t xml:space="preserve">Распределение бюджетных ассигнований по областным государственным программам и непрограммным направлениям деятельности </w:t>
      </w:r>
    </w:p>
    <w:p w:rsidR="00C0347A" w:rsidRPr="00FF3EF4" w:rsidRDefault="00C0347A" w:rsidP="00C0347A">
      <w:pPr>
        <w:spacing w:after="0" w:line="240" w:lineRule="auto"/>
        <w:jc w:val="center"/>
        <w:rPr>
          <w:rFonts w:ascii="Times New Roman" w:eastAsia="Times New Roman" w:hAnsi="Times New Roman"/>
          <w:b/>
          <w:sz w:val="28"/>
          <w:szCs w:val="28"/>
          <w:lang w:eastAsia="ru-RU"/>
        </w:rPr>
      </w:pPr>
      <w:r w:rsidRPr="00FF3EF4">
        <w:rPr>
          <w:rFonts w:ascii="Times New Roman" w:eastAsia="Times New Roman" w:hAnsi="Times New Roman"/>
          <w:b/>
          <w:sz w:val="28"/>
          <w:szCs w:val="28"/>
          <w:lang w:eastAsia="ru-RU"/>
        </w:rPr>
        <w:t xml:space="preserve">на </w:t>
      </w:r>
      <w:r>
        <w:rPr>
          <w:rFonts w:ascii="Times New Roman" w:eastAsia="Times New Roman" w:hAnsi="Times New Roman"/>
          <w:b/>
          <w:sz w:val="28"/>
          <w:szCs w:val="28"/>
          <w:lang w:eastAsia="ru-RU"/>
        </w:rPr>
        <w:t>плановый период 202</w:t>
      </w:r>
      <w:r w:rsidR="000534C9" w:rsidRPr="000534C9">
        <w:rPr>
          <w:rFonts w:ascii="Times New Roman" w:eastAsia="Times New Roman" w:hAnsi="Times New Roman"/>
          <w:b/>
          <w:sz w:val="28"/>
          <w:szCs w:val="28"/>
          <w:lang w:eastAsia="ru-RU"/>
        </w:rPr>
        <w:t>4</w:t>
      </w:r>
      <w:r>
        <w:rPr>
          <w:rFonts w:ascii="Times New Roman" w:eastAsia="Times New Roman" w:hAnsi="Times New Roman"/>
          <w:b/>
          <w:sz w:val="28"/>
          <w:szCs w:val="28"/>
          <w:lang w:eastAsia="ru-RU"/>
        </w:rPr>
        <w:t xml:space="preserve"> и 202</w:t>
      </w:r>
      <w:r w:rsidR="000534C9" w:rsidRPr="000534C9">
        <w:rPr>
          <w:rFonts w:ascii="Times New Roman" w:eastAsia="Times New Roman" w:hAnsi="Times New Roman"/>
          <w:b/>
          <w:sz w:val="28"/>
          <w:szCs w:val="28"/>
          <w:lang w:eastAsia="ru-RU"/>
        </w:rPr>
        <w:t>5</w:t>
      </w:r>
      <w:r>
        <w:rPr>
          <w:rFonts w:ascii="Times New Roman" w:eastAsia="Times New Roman" w:hAnsi="Times New Roman"/>
          <w:b/>
          <w:sz w:val="28"/>
          <w:szCs w:val="28"/>
          <w:lang w:eastAsia="ru-RU"/>
        </w:rPr>
        <w:t xml:space="preserve"> годов</w:t>
      </w:r>
    </w:p>
    <w:p w:rsidR="0099691B" w:rsidRPr="0099691B" w:rsidRDefault="0099691B" w:rsidP="0099691B">
      <w:pPr>
        <w:spacing w:after="0" w:line="240" w:lineRule="auto"/>
        <w:jc w:val="center"/>
        <w:rPr>
          <w:rFonts w:ascii="Times New Roman" w:eastAsia="Times New Roman" w:hAnsi="Times New Roman"/>
          <w:b/>
          <w:sz w:val="28"/>
          <w:szCs w:val="28"/>
          <w:lang w:eastAsia="ru-RU"/>
        </w:rPr>
      </w:pPr>
    </w:p>
    <w:p w:rsidR="0099691B" w:rsidRPr="0099691B" w:rsidRDefault="0099691B" w:rsidP="0099691B">
      <w:pPr>
        <w:spacing w:after="0" w:line="240" w:lineRule="auto"/>
        <w:jc w:val="right"/>
        <w:rPr>
          <w:rFonts w:ascii="Times New Roman" w:eastAsia="Times New Roman" w:hAnsi="Times New Roman"/>
          <w:sz w:val="28"/>
          <w:szCs w:val="28"/>
          <w:lang w:eastAsia="ru-RU"/>
        </w:rPr>
      </w:pPr>
      <w:r w:rsidRPr="0099691B">
        <w:rPr>
          <w:rFonts w:ascii="Times New Roman" w:eastAsia="Times New Roman" w:hAnsi="Times New Roman"/>
          <w:sz w:val="28"/>
          <w:szCs w:val="28"/>
          <w:lang w:eastAsia="ru-RU"/>
        </w:rPr>
        <w:t>(рублей)</w:t>
      </w:r>
    </w:p>
    <w:tbl>
      <w:tblPr>
        <w:tblW w:w="11199" w:type="dxa"/>
        <w:tblInd w:w="-601"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701"/>
        <w:gridCol w:w="709"/>
        <w:gridCol w:w="425"/>
        <w:gridCol w:w="425"/>
        <w:gridCol w:w="567"/>
        <w:gridCol w:w="1844"/>
        <w:gridCol w:w="1842"/>
      </w:tblGrid>
      <w:tr w:rsidR="0099691B" w:rsidRPr="0012334A" w:rsidTr="00C0347A">
        <w:trPr>
          <w:cantSplit/>
          <w:trHeight w:val="2821"/>
        </w:trPr>
        <w:tc>
          <w:tcPr>
            <w:tcW w:w="3686" w:type="dxa"/>
            <w:vAlign w:val="center"/>
          </w:tcPr>
          <w:p w:rsidR="0099691B" w:rsidRPr="0099691B" w:rsidRDefault="0099691B" w:rsidP="0099691B">
            <w:pPr>
              <w:spacing w:after="0" w:line="240" w:lineRule="auto"/>
              <w:jc w:val="center"/>
              <w:rPr>
                <w:rFonts w:ascii="Times New Roman" w:eastAsia="Times New Roman" w:hAnsi="Times New Roman"/>
                <w:b/>
                <w:bCs/>
                <w:i/>
                <w:iCs/>
                <w:sz w:val="20"/>
                <w:szCs w:val="20"/>
                <w:lang w:eastAsia="ru-RU"/>
              </w:rPr>
            </w:pPr>
            <w:r w:rsidRPr="0099691B">
              <w:rPr>
                <w:rFonts w:ascii="Times New Roman" w:eastAsia="Times New Roman" w:hAnsi="Times New Roman"/>
                <w:b/>
                <w:bCs/>
                <w:sz w:val="20"/>
                <w:szCs w:val="20"/>
                <w:lang w:eastAsia="ru-RU"/>
              </w:rPr>
              <w:t>Наименование</w:t>
            </w:r>
          </w:p>
        </w:tc>
        <w:tc>
          <w:tcPr>
            <w:tcW w:w="1701" w:type="dxa"/>
            <w:noWrap/>
            <w:textDirection w:val="btLr"/>
            <w:vAlign w:val="center"/>
          </w:tcPr>
          <w:p w:rsidR="0099691B" w:rsidRPr="0099691B" w:rsidRDefault="0099691B" w:rsidP="0099691B">
            <w:pPr>
              <w:spacing w:after="0" w:line="240" w:lineRule="auto"/>
              <w:jc w:val="center"/>
              <w:rPr>
                <w:rFonts w:ascii="Times New Roman" w:eastAsia="Times New Roman" w:hAnsi="Times New Roman"/>
                <w:b/>
                <w:bCs/>
                <w:sz w:val="20"/>
                <w:szCs w:val="20"/>
                <w:lang w:eastAsia="ru-RU"/>
              </w:rPr>
            </w:pPr>
            <w:r w:rsidRPr="0099691B">
              <w:rPr>
                <w:rFonts w:ascii="Times New Roman" w:eastAsia="Times New Roman" w:hAnsi="Times New Roman"/>
                <w:b/>
                <w:bCs/>
                <w:sz w:val="20"/>
                <w:szCs w:val="20"/>
                <w:lang w:eastAsia="ru-RU"/>
              </w:rPr>
              <w:t>Целевая статья</w:t>
            </w:r>
          </w:p>
        </w:tc>
        <w:tc>
          <w:tcPr>
            <w:tcW w:w="709" w:type="dxa"/>
            <w:noWrap/>
            <w:textDirection w:val="btLr"/>
            <w:vAlign w:val="center"/>
          </w:tcPr>
          <w:p w:rsidR="0099691B" w:rsidRPr="0099691B" w:rsidRDefault="0099691B" w:rsidP="0099691B">
            <w:pPr>
              <w:spacing w:after="0" w:line="240" w:lineRule="auto"/>
              <w:jc w:val="center"/>
              <w:rPr>
                <w:rFonts w:ascii="Times New Roman" w:eastAsia="Times New Roman" w:hAnsi="Times New Roman"/>
                <w:b/>
                <w:bCs/>
                <w:sz w:val="20"/>
                <w:szCs w:val="20"/>
                <w:lang w:eastAsia="ru-RU"/>
              </w:rPr>
            </w:pPr>
            <w:r w:rsidRPr="0099691B">
              <w:rPr>
                <w:rFonts w:ascii="Times New Roman" w:eastAsia="Times New Roman" w:hAnsi="Times New Roman"/>
                <w:b/>
                <w:bCs/>
                <w:sz w:val="20"/>
                <w:szCs w:val="20"/>
                <w:lang w:eastAsia="ru-RU"/>
              </w:rPr>
              <w:t>Код главного распорядителя средств областного бюджета (прямого получателя)</w:t>
            </w:r>
          </w:p>
        </w:tc>
        <w:tc>
          <w:tcPr>
            <w:tcW w:w="425" w:type="dxa"/>
            <w:noWrap/>
            <w:textDirection w:val="btLr"/>
            <w:vAlign w:val="center"/>
          </w:tcPr>
          <w:p w:rsidR="0099691B" w:rsidRPr="0099691B" w:rsidRDefault="0099691B" w:rsidP="007A2F5F">
            <w:pPr>
              <w:spacing w:after="0" w:line="180" w:lineRule="exact"/>
              <w:jc w:val="center"/>
              <w:rPr>
                <w:rFonts w:ascii="Times New Roman" w:eastAsia="Times New Roman" w:hAnsi="Times New Roman"/>
                <w:b/>
                <w:bCs/>
                <w:sz w:val="20"/>
                <w:szCs w:val="20"/>
                <w:lang w:eastAsia="ru-RU"/>
              </w:rPr>
            </w:pPr>
            <w:r w:rsidRPr="0099691B">
              <w:rPr>
                <w:rFonts w:ascii="Times New Roman" w:eastAsia="Times New Roman" w:hAnsi="Times New Roman"/>
                <w:b/>
                <w:bCs/>
                <w:sz w:val="20"/>
                <w:szCs w:val="20"/>
                <w:lang w:eastAsia="ru-RU"/>
              </w:rPr>
              <w:t>Раздел</w:t>
            </w:r>
          </w:p>
        </w:tc>
        <w:tc>
          <w:tcPr>
            <w:tcW w:w="425" w:type="dxa"/>
            <w:noWrap/>
            <w:textDirection w:val="btLr"/>
            <w:vAlign w:val="center"/>
          </w:tcPr>
          <w:p w:rsidR="0099691B" w:rsidRPr="0099691B" w:rsidRDefault="0099691B" w:rsidP="007A2F5F">
            <w:pPr>
              <w:spacing w:after="0" w:line="180" w:lineRule="exact"/>
              <w:jc w:val="center"/>
              <w:rPr>
                <w:rFonts w:ascii="Times New Roman" w:eastAsia="Times New Roman" w:hAnsi="Times New Roman"/>
                <w:b/>
                <w:bCs/>
                <w:sz w:val="20"/>
                <w:szCs w:val="20"/>
                <w:lang w:eastAsia="ru-RU"/>
              </w:rPr>
            </w:pPr>
            <w:r w:rsidRPr="0099691B">
              <w:rPr>
                <w:rFonts w:ascii="Times New Roman" w:eastAsia="Times New Roman" w:hAnsi="Times New Roman"/>
                <w:b/>
                <w:bCs/>
                <w:sz w:val="20"/>
                <w:szCs w:val="20"/>
                <w:lang w:eastAsia="ru-RU"/>
              </w:rPr>
              <w:t>Подраздел</w:t>
            </w:r>
          </w:p>
        </w:tc>
        <w:tc>
          <w:tcPr>
            <w:tcW w:w="567" w:type="dxa"/>
            <w:noWrap/>
            <w:textDirection w:val="btLr"/>
            <w:vAlign w:val="center"/>
          </w:tcPr>
          <w:p w:rsidR="0099691B" w:rsidRPr="0099691B" w:rsidRDefault="0099691B" w:rsidP="0099691B">
            <w:pPr>
              <w:spacing w:after="0" w:line="240" w:lineRule="auto"/>
              <w:jc w:val="center"/>
              <w:rPr>
                <w:rFonts w:ascii="Times New Roman" w:eastAsia="Times New Roman" w:hAnsi="Times New Roman"/>
                <w:b/>
                <w:bCs/>
                <w:sz w:val="20"/>
                <w:szCs w:val="20"/>
                <w:lang w:eastAsia="ru-RU"/>
              </w:rPr>
            </w:pPr>
            <w:r w:rsidRPr="0099691B">
              <w:rPr>
                <w:rFonts w:ascii="Times New Roman" w:eastAsia="Times New Roman" w:hAnsi="Times New Roman"/>
                <w:b/>
                <w:bCs/>
                <w:sz w:val="20"/>
                <w:szCs w:val="20"/>
                <w:lang w:eastAsia="ru-RU"/>
              </w:rPr>
              <w:t>Вид расходов</w:t>
            </w:r>
          </w:p>
        </w:tc>
        <w:tc>
          <w:tcPr>
            <w:tcW w:w="1844" w:type="dxa"/>
            <w:noWrap/>
            <w:vAlign w:val="center"/>
          </w:tcPr>
          <w:p w:rsidR="0099691B" w:rsidRPr="00790683" w:rsidRDefault="0099691B" w:rsidP="0001655E">
            <w:pPr>
              <w:spacing w:after="0" w:line="240" w:lineRule="auto"/>
              <w:jc w:val="center"/>
              <w:rPr>
                <w:rFonts w:ascii="Times New Roman" w:eastAsia="Times New Roman" w:hAnsi="Times New Roman"/>
                <w:b/>
                <w:bCs/>
                <w:sz w:val="20"/>
                <w:szCs w:val="20"/>
                <w:lang w:eastAsia="ru-RU"/>
              </w:rPr>
            </w:pPr>
            <w:r w:rsidRPr="0099691B">
              <w:rPr>
                <w:rFonts w:ascii="Times New Roman" w:eastAsia="Times New Roman" w:hAnsi="Times New Roman"/>
                <w:b/>
                <w:bCs/>
                <w:sz w:val="20"/>
                <w:szCs w:val="20"/>
                <w:lang w:eastAsia="ru-RU"/>
              </w:rPr>
              <w:t>СУММА</w:t>
            </w:r>
            <w:r w:rsidRPr="0099691B">
              <w:rPr>
                <w:rFonts w:ascii="Times New Roman" w:eastAsia="Times New Roman" w:hAnsi="Times New Roman"/>
                <w:b/>
                <w:bCs/>
                <w:sz w:val="20"/>
                <w:szCs w:val="20"/>
                <w:lang w:val="en-US" w:eastAsia="ru-RU"/>
              </w:rPr>
              <w:t xml:space="preserve"> 20</w:t>
            </w:r>
            <w:r w:rsidR="008D0C53">
              <w:rPr>
                <w:rFonts w:ascii="Times New Roman" w:eastAsia="Times New Roman" w:hAnsi="Times New Roman"/>
                <w:b/>
                <w:bCs/>
                <w:sz w:val="20"/>
                <w:szCs w:val="20"/>
                <w:lang w:val="en-US" w:eastAsia="ru-RU"/>
              </w:rPr>
              <w:t>2</w:t>
            </w:r>
            <w:r w:rsidR="000534C9">
              <w:rPr>
                <w:rFonts w:ascii="Times New Roman" w:eastAsia="Times New Roman" w:hAnsi="Times New Roman"/>
                <w:b/>
                <w:bCs/>
                <w:sz w:val="20"/>
                <w:szCs w:val="20"/>
                <w:lang w:val="en-US" w:eastAsia="ru-RU"/>
              </w:rPr>
              <w:t>4</w:t>
            </w:r>
          </w:p>
        </w:tc>
        <w:tc>
          <w:tcPr>
            <w:tcW w:w="1842" w:type="dxa"/>
            <w:vAlign w:val="center"/>
          </w:tcPr>
          <w:p w:rsidR="0099691B" w:rsidRPr="000055A5" w:rsidRDefault="0099691B" w:rsidP="0001655E">
            <w:pPr>
              <w:spacing w:after="0" w:line="240" w:lineRule="auto"/>
              <w:jc w:val="center"/>
              <w:rPr>
                <w:rFonts w:ascii="Times New Roman" w:eastAsia="Times New Roman" w:hAnsi="Times New Roman"/>
                <w:b/>
                <w:bCs/>
                <w:sz w:val="20"/>
                <w:szCs w:val="20"/>
                <w:lang w:val="en-US" w:eastAsia="ru-RU"/>
              </w:rPr>
            </w:pPr>
            <w:r w:rsidRPr="0099691B">
              <w:rPr>
                <w:rFonts w:ascii="Times New Roman" w:eastAsia="Times New Roman" w:hAnsi="Times New Roman"/>
                <w:b/>
                <w:bCs/>
                <w:sz w:val="20"/>
                <w:szCs w:val="20"/>
                <w:lang w:eastAsia="ru-RU"/>
              </w:rPr>
              <w:t>СУММА</w:t>
            </w:r>
            <w:r w:rsidRPr="0099691B">
              <w:rPr>
                <w:rFonts w:ascii="Times New Roman" w:eastAsia="Times New Roman" w:hAnsi="Times New Roman"/>
                <w:b/>
                <w:bCs/>
                <w:sz w:val="20"/>
                <w:szCs w:val="20"/>
                <w:lang w:val="en-US" w:eastAsia="ru-RU"/>
              </w:rPr>
              <w:t xml:space="preserve"> 20</w:t>
            </w:r>
            <w:r w:rsidR="008D0C53">
              <w:rPr>
                <w:rFonts w:ascii="Times New Roman" w:eastAsia="Times New Roman" w:hAnsi="Times New Roman"/>
                <w:b/>
                <w:bCs/>
                <w:sz w:val="20"/>
                <w:szCs w:val="20"/>
                <w:lang w:eastAsia="ru-RU"/>
              </w:rPr>
              <w:t>2</w:t>
            </w:r>
            <w:r w:rsidR="000534C9">
              <w:rPr>
                <w:rFonts w:ascii="Times New Roman" w:eastAsia="Times New Roman" w:hAnsi="Times New Roman"/>
                <w:b/>
                <w:bCs/>
                <w:sz w:val="20"/>
                <w:szCs w:val="20"/>
                <w:lang w:val="en-US" w:eastAsia="ru-RU"/>
              </w:rPr>
              <w:t>5</w:t>
            </w:r>
          </w:p>
        </w:tc>
      </w:tr>
    </w:tbl>
    <w:p w:rsidR="00F83BEC" w:rsidRPr="000534C9" w:rsidRDefault="00F83BEC" w:rsidP="000534C9">
      <w:pPr>
        <w:spacing w:after="0" w:line="240" w:lineRule="auto"/>
        <w:rPr>
          <w:rFonts w:ascii="Times New Roman" w:hAnsi="Times New Roman"/>
          <w:sz w:val="2"/>
          <w:szCs w:val="2"/>
        </w:rPr>
      </w:pPr>
    </w:p>
    <w:tbl>
      <w:tblPr>
        <w:tblW w:w="11199" w:type="dxa"/>
        <w:tblInd w:w="-601" w:type="dxa"/>
        <w:tblLook w:val="04A0" w:firstRow="1" w:lastRow="0" w:firstColumn="1" w:lastColumn="0" w:noHBand="0" w:noVBand="1"/>
      </w:tblPr>
      <w:tblGrid>
        <w:gridCol w:w="3686"/>
        <w:gridCol w:w="1701"/>
        <w:gridCol w:w="709"/>
        <w:gridCol w:w="425"/>
        <w:gridCol w:w="425"/>
        <w:gridCol w:w="567"/>
        <w:gridCol w:w="1843"/>
        <w:gridCol w:w="1843"/>
      </w:tblGrid>
      <w:tr w:rsidR="00680D19" w:rsidRPr="00680D19" w:rsidTr="000E2434">
        <w:trPr>
          <w:cantSplit/>
          <w:trHeight w:val="20"/>
          <w:tblHeader/>
        </w:trPr>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здравоохранения в Смоленской области</w:t>
            </w:r>
            <w:r w:rsidR="000E2434">
              <w:rPr>
                <w:rFonts w:ascii="Times New Roman" w:eastAsia="Times New Roman" w:hAnsi="Times New Roman"/>
                <w:b/>
                <w:bCs/>
                <w:color w:val="000000"/>
                <w:sz w:val="20"/>
                <w:szCs w:val="20"/>
                <w:lang w:eastAsia="ru-RU"/>
              </w:rPr>
              <w:t>»</w:t>
            </w:r>
            <w:bookmarkStart w:id="0" w:name="_GoBack"/>
            <w:bookmarkEnd w:id="0"/>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12 765 586 120,00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9 907 289 700,00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системы оказания первичной медико-санитарной помощи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55 313 800,00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10 067 100,00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Проведение мероприятий в рамках создания и тиражирования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Новой модели медицинской организации, оказывающей первичную медико-санитарную помощь</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25210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25210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25210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25210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25210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25210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закупки авиационных работ в целях оказания медицинской помощи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55540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55540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55540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Скорая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55540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55540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N1 55540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45 335 300,00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Борьба с сердечно-сосудистыми заболеваниями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216 892 824,00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51920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51920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51920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51920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51920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51920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119 094 124,00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55860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55860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55860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55860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55860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N2 55860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97 798 700,00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Борьба с онкологическими заболеваниями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1 944 942 650,00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301 794 900,00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51900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51900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51900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51900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51900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51900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48 468 250,00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Новое строительство и реконструкция (онкологический диспансер в г. Смоленске)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52271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52271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52271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52271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52271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N3 52271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1 594 679 500,00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560 168 620,00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53 481 800,00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Смоленская областная детская клиническая больница</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52461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52461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52461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52461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52461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N4 52461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506 686 820,00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медицинских организаций системы здравоохранения квалифицированными кадрами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60 497 000,00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60 497 000,00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деятельности симуляционно-тренингового центра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22520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22520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22520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22520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22520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22520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42 411 000,00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42 411 000,00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42 411 000,00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42 411 000,00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42 411 000,00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42 411 000,00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40 872 000,00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40 872 000,00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40 872 000,00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40 872 000,00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Скорая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деятельности аккредитационного центра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23390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Ежемесячная денежная выплата студентам, заключившим договоры о целевом обучении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Скорая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N5 71640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56 798 800,00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Развитие информационно-телекоммуникационных технологий в медицинских учреждениях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22530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Реализация региональных проектов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51140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51140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51140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51140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51140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N7 51140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36 593 800,00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Модернизация первичного звена здравоохранения Российской Федерации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699 609 982,56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50 170 982,56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509 846 700,00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N9 53656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Старшее поколение</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22710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22710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22710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22710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22710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22710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54680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54680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54680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54680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54680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P3 54680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Укрепление общественного здоровья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17 003 600,00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17 839 200,00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16 539 200,00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16 539 200,00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16 539 200,00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16 539 200,00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16 539 200,00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16 539 200,00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Информирование населения о мерах профилактики различных заболеваний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1 P4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медицинского сопровождения массовых спортивных мероприятий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01 4 01 25310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01 4 01 25310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01 4 01 25310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01 4 01 25310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01 4 01 25310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01 4 01 25310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Профилактика инфекционных заболеваний, включая иммунопрофилактику</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01 4 02 20030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01 4 02 20030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01 4 02 20030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01 4 02 20030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01 4 02 20030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01 4 02 20030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первичной медико-санитарной помощи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60 311 000,00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62 094 000,00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59 311 000,00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61 094 000,00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59 311 000,00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61 094 000,00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59 311 000,00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61 094 000,00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60 836 000,00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60 836 000,00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60 836 000,00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Медицинская помощь в дневных стационарах всех типов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1 502 933 000,00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1 503 196 000,00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10 065 600,00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отдельных полномочий в области лекарственного обеспечения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69 029 200,00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64 543 200,00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64 543 200,00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01 4 04 51610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01 4 04 70030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01 4 04 70030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01 4 04 70030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01 4 04 70030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01 4 04 70030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01 4 04 70030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1 423 838 200,00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Предупреждение и борьба с социально значимыми инфекционными заболеваниями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352 732 831,00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361 720 253,00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314 295 000,00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323 357 000,00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314 295 000,00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323 357 000,00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314 295 000,00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323 357 000,00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239 761 600,00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239 761 600,00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232 999 600,00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239 761 600,00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39 201 200,00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39 201 200,00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38 093 200,00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39 201 200,00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Медицинская помощь в дневных стационарах всех типов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7 427 100,00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7 427 100,00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7 278 100,00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7 427 100,00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36 967 100,00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36 967 100,00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35 924 100,00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36 967 100,00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22 579 453,00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22 579 453,00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22 579 453,00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22 579 453,00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22 579 453,00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22 574 578,00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22 579 453,00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5 092 169,00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5 497 776,00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5 497 776,00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5 497 776,00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5 497 776,00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5 497 776,00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5 577 229,00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5 497 776,00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05 R2023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2 193 855,00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675 980 800,00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695 513 400,00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664 299 000,00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664 299 000,00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664 299 000,00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683 831 600,00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550 627 500,00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550 627 500,00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534 820 900,00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550 627 500,00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93 761 200,00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93 761 200,00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91 085 200,00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93 761 200,00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Медицинская помощь в дневных стационарах всех типов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20 189 700,00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20 189 700,00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19 632 700,00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20 189 700,00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мебели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01 4 06 23360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641 095 304,44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702 623 113,00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472 108 300,00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486 670 600,00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472 108 300,00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486 670 600,00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472 108 300,00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486 670 600,00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218 896 100,00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218 896 100,00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211 183 800,00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218 896 100,00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159 158 000,00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159 158 000,00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154 832 000,00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159 158 000,00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Медицинская помощь в дневных стационарах всех типов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Скорая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48 823 000,00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54 971 500,00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54 971 500,00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53 971 500,00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54 971 500,00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151 839 013,00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151 839 013,00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151 839 013,00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151 839 013,00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151 839 013,00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104 873 504,44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151 839 013,00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автотранспорта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Информирование населения о мерах профилактики различных заболеваний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Подготовка помещений для установки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01 4 07 22510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01 4 07 22510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01 4 07 22510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01 4 07 22510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01 4 07 22510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01 4 07 22510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службы крови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273 361 900,00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280 801 900,00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256 311 900,00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256 311 900,00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256 311 900,00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256 311 900,00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256 311 900,00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248 871 900,00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256 311 900,00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донорам за кровь, сданную на платной основе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01 4 08 70080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системы оказания паллиативной медицинской помощи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173 472 800,00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177 340 800,00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134 436 000,00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138 304 000,00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134 436 000,00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138 304 000,00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134 436 000,00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138 304 000,00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132 704 000,00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132 704 000,00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128 960 000,00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132 704 000,00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Развитие паллиативной медицинской помощи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28 205 000,00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28 205 000,00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23 205 000,00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23 205 000,00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10 831 800,00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10 831 800,00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09 R2010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10 831 800,00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10 831 800,00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Медицинская реабилитация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01 4 10 00000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01 4 10 20010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01 4 10 20010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01 4 10 20010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01 4 10 20010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01 4 10 20010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01 4 10 20010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Охрана здоровья матери и ребенка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188 786 508,00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192 765 834,00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142 299 400,00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146 047 400,00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142 299 400,00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146 047 400,00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142 299 400,00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146 047 400,00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Санаторно-оздоровительная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48 878 300,00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48 878 300,00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47 733 300,00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48 878 300,00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97 169 100,00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97 169 100,00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94 566 100,00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97 169 100,00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лекарственных препаратов и других расходных материалов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1 187 134,00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1 187 134,00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1 187 134,00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1 187 134,00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1 187 134,00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1 187 134,00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неонатального и аудиологического скрининга, пренатальной диагностики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01 4 11 20090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мебели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Стационарная медицинская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01 4 11 23360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R3850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15 531 300,00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R3850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15 531 300,00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R3850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15 531 300,00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Амбулаторная помощь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R3850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15 531 300,00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R3850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15 531 300,00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11 R3850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15 487 108,00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15 531 300,00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Кадровые ресурсы здравоохранения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177 568 900,00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182 665 300,00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107 470 300,00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112 293 100,00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107 470 300,00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112 293 100,00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107 470 300,00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112 293 100,00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106 293 100,00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106 293 100,00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106 293 100,00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Организация изготовления Почетного знака Смоленской области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За исцеление и милосердие</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01 4 12 28010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01 4 12 28010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01 4 12 28010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01 4 12 28010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01 4 12 28010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01 4 12 28010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стипендиальное обеспечение обучающихся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6 841 000,00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6 443 100,00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Денежная компенсация за наем жилых помещений работникам учреждений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01 4 12 71560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R1380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R1380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R1380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R1380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R1380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12 R1380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Экспертиза и контрольно-надзорные функции в сфере охраны здоровья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153 021 600,00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158 465 600,00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154 183 000,00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154 183 000,00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154 183 000,00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154 183 000,00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154 183 000,00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148 739 000,00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154 183 000,00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Независимая оценка качества оказания услуг областными государственными учреждениями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01 4 13 20210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Информационно-технологическая поддержка реализации Государственной программы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41 216 000,00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42 368 000,00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38 935 300,00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Сопровождение и развитие информационных систем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1 880 700,00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1 629 000,00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1 629 000,00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Оснащение компьютерным оборудованием и программным обеспечением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01 4 14 25230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01 4 14 25230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01 4 14 25230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01 4 14 25230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01 4 14 25230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01 4 14 25230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обязательного медицинского страхования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5 129 532 400,00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Обязательное медицинское страхование неработающего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01 4 15 20230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5 129 532 400,00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01 4 15 20230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5 129 532 400,00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01 4 15 20230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5 129 532 400,00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01 4 15 20230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5 129 532 400,00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01 4 15 20230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5 129 532 400,00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01 4 15 20230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4 811 190 800,00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5 129 532 400,00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24 805 800,00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18 216 000,00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17 593 200,00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18 216 000,00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7 212 600,00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7 212 600,00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7 212 600,00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63 341 900,00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65 794 900,00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61 863 100,00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64 257 600,00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61 863 100,00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64 257 600,00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61 863 100,00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64 257 600,00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61 863 100,00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64 257 600,00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60 410 700,00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переданных полномочий Российской Федерации в сфере охраны здоровья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1 478 800,00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1 478 800,00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1 478 800,00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1 478 800,00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01 4 17 59800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Социальная поддержка граждан, проживающих на территории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6 660 640 000,00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7 467 615 800,00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Молодые профессионалы (Повышение конкурентоспособности профессионального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E6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Абилимпикс</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E6 20480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E6 20480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E6 20480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E6 20480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E6 20480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E6 20480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Финансовая поддержка семей при рождении детей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419 512 600,00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213 209 600,00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50840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115 229 600,00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50840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115 229 600,00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50840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115 229 600,00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50840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115 229 600,00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50840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115 229 600,00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50840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321 532 600,00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115 229 600,00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Предоставление дополнительных мер поддержки семьям, имеющим двух и более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70380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70380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70380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70380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70380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P1 70380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Старшее поколение</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P3 24920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P3 24920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P3 24920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P3 24920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P3 24920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1 P3 24920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5 369 100,00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48 311 900,00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51 054 200,00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02 3 01 20450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02 3 01 20450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02 3 01 20450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02 3 01 20450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02 3 01 20450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02 3 01 20450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02 3 01 71940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17 302 800,00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02 3 01 71940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17 302 800,00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02 3 01 71940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17 302 800,00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02 3 01 71940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17 302 800,00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02 3 01 71940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17 302 800,00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02 3 01 71940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16 490 600,00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17 302 800,00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реализацию мероприятий по обеспечению жильем молодых семей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20 516 800,00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20 516 800,00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20 516 800,00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20 516 800,00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20 516 800,00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3 01 R4970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20 430 400,00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20 516 800,00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Оказание мер социальной поддержки отдельным категориям граждан</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2 179 004 300,00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2 953 657 600,00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148 057 700,00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148 057 700,00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148 057 700,00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148 057 700,00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138 191 900,00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5 013 800,00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5 013 800,00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5 013 800,00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3 060 300,00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Изготовление полиграфической продукции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Почетный донор России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86 748 600,00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86 748 600,00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86 748 600,00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86 748 600,00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1 353 300,00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1 353 300,00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88 863 500,00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85 447 300,00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88 863 500,00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Об иммунопрофилактике инфекционных болезней</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Оплата жилищно-коммунальных услуг отдельным категориям граждан</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512 729 300,00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512 704 500,00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512 729 300,00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512 704 500,00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512 729 300,00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512 704 500,00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512 729 300,00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512 704 500,00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7 690 500,00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7 691 000,00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7 690 500,00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505 014 000,00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505 038 300,00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505 014 000,00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ветеранов труда, ветеранов военной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255 659 400,00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1 009 374 700,00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255 659 400,00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1 009 374 700,00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255 659 400,00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1 009 374 700,00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255 659 400,00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1 009 374 700,00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255 129 400,00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1 009 314 500,00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478 776 800,00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154 129 400,00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530 537 700,00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тружеников тыла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12 070 300,00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12 070 300,00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12 070 300,00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12 070 300,00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176 100,00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176 100,00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11 894 200,00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11 926 100,00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11 738 300,00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15 404 800,00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15 404 800,00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15 404 800,00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15 404 800,00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15 174 600,00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14 902 100,00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4 823 700,00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4 729 700,00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10 350 900,00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10 172 400,00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Предоставление гражданам субсидий на оплату жилого помещения и коммунальных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664 722 300,00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678 016 800,00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664 722 300,00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678 016 800,00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664 722 300,00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678 016 800,00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664 722 300,00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678 016 800,00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9 823 500,00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667 966 800,00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654 898 800,00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667 966 800,00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44 189 100,00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43 946 800,00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44 189 100,00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43 946 800,00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44 189 100,00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43 946 800,00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44 189 100,00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43 946 800,00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43 297 400,00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43 536 100,00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43 297 400,00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Пенсионное обеспечение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72 581 500,00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1 072 700,00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71 508 800,00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71 508 800,00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71 508 800,00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22 747 900,00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Возмещение стоимости услуг по погребению и выплата социального пособия на погребение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12 364 200,00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Единовременная материальная помощь на погребение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3 758 100,00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3 718 100,00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3 718 100,00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3 718 100,00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3 583 700,00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1 935 100,00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1 983 100,00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1 935 100,00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1 983 100,00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1 935 100,00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1 983 100,00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1 935 100,00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1 983 100,00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Льготы гражданам, удостоенным почетного звания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Почетный гражданин Смоленской области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и членам семьи гражданина, удостоенного почетного звания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Почетный гражданин Смоленской области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посмертно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1 857 500,00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Социальная поддержка граждан, которым присвоено звание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Ветеран труда Смоленской области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317 344 700,00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ремонта жилого помещения ветеранам Великой Отечественной войны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Социальная поддержка граждан, попавших в трудную жизненную ситуацию</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Материальная помощь гражданам, находящимся в трудной жизненной ситуации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8 115 600,00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8 115 600,00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Предоставление мер социальной поддержки по обеспечению жильем отдельных категорий граждан</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15 539 100,00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15 297 100,00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Изготовление полиграфической продукции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О ветеранах</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2 499 900,00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2 499 900,00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2 499 900,00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2 499 900,00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2 499 900,00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2 715 600,00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2 499 900,00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О социальной защите инвалидов в Российской Федерации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12 286 000,00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12 259 700,00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1 749 219 100,00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1 804 822 000,00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1 798 822 000,00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1 798 822 000,00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1 798 822 000,00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1 798 822 000,00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1 798 822 000,00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1 743 219 100,00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1 798 822 000,00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13 805 600,00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13 805 600,00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11 205 600,00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7 929 700,00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8 118 100,00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Независимая оценка качества оказания услуг областными государственными учреждениями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мероприятий по повышению качества жизни граждан пожилого возраста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4 898 100,00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4 898 100,00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4 898 100,00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4 898 100,00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4 898 100,00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4 898 100,00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2 099 600,00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2 099 600,00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Оказание мер социальной поддержки семьям с детьми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1 817 149 300,00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1 976 918 300,00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Изготовление полиграфической продукции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02 4 07 20440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02 4 07 31440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936 598 200,00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02 4 07 31440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936 598 200,00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02 4 07 31440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936 598 200,00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02 4 07 31440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936 598 200,00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02 4 07 31440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936 598 200,00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02 4 07 31440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827 833 800,00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936 598 200,00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Дополнительные меры поддержки семей, имеющих трех и более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Предоставление областного материнского (семейного) капитала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615 164 800,00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615 164 800,00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615 164 800,00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615 164 800,00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615 164 800,00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568 489 200,00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615 164 800,00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8 143 500,00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8 023 200,00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8 023 200,00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многодетных семей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183 112 000,00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184 269 000,00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183 112 000,00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184 269 000,00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183 112 000,00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184 269 000,00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183 112 000,00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184 269 000,00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2 705 300,00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180 406 700,00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181 546 600,00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175 391 000,00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175 391 000,00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5 015 700,00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6 155 600,00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Материнская слава</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имени Анны Тимофеевны Гагариной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Единовременное пособие при рождении ребенка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Единовременная денежная выплата на приобретение одежды для обучающихся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Социальная поддержка семей при рождении третьего ребенка или последующих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1 349 900,00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32 646 300,00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Государственное пособие на ребенка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Предоставление дополнительных мер поддержки семьям, имеющим трех и более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02 4 07 71980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Проведение мероприятий по отдыху и оздоровлению детей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186 046 300,00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186 046 300,00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02 4 08 20370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02 4 08 20370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02 4 08 20370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02 4 08 20370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02 4 08 20370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02 4 08 20370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отдыха и оздоровления детей,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158 653 200,00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02 4 08 71990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6 267 900,00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02 4 08 80030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02 4 08 80030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02 4 08 80030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02 4 08 80030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02 4 08 80030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02 4 08 80030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19 842 000,00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социально значимых мероприятий для детей и семей с детьми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3 101 500,00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мероприятий для детей и семей с детьми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02 4 10 00000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мероприятий по улучшению условий и охраны труда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02 4 10 20270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02 4 10 20270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02 4 10 20270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02 4 10 20270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02 4 10 20270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02 4 10 20270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Доступная среда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12 184 700,00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24 736 600,00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мероприятий для инвалидов,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2 309 300,00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2 309 300,00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доступности объектов и услуг для инвалидов и маломобильных групп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3 766 200,00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3 766 200,00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02 4 11 20490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02 4 11 80070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4 709 200,00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субъектов Российской Федерации в сфере реабилитации и абилитации инвалидов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R5140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12 551 900,00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R5140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12 551 900,00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R5140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12 551 900,00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R5140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12 551 900,00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R5140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12 551 900,00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11 R5140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12 551 900,00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156 515 700,00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156 515 700,00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156 515 700,00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156 515 700,00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150 725 500,00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156 515 700,00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150 907 200,00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145 117 000,00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150 907 200,00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02 4 12 00140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культуры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913 435 100,00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940 767 000,00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Культурная среда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A1 55194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A1 55194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A1 55194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A1 55194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A1 55194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A1 55194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10 732 800,00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Творческие люди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2 422 960,00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творческих фестивалей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24400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24400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24400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24400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24400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24400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1 A2 55196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1 445 790,00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театрально-концертного и культурно-досугового обслуживания населения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18 820 240,00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01 R4670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18 820 240,00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01 R4670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18 820 240,00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01 R4670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18 820 240,00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01 R4670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18 820 240,00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01 R4670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18 820 240,00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01 R4670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18 909 400,00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18 820 240,00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Сохранение культурного и исторического наследия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Государственная поддержка отрасли культуры (комплектование книжных фондов библиотек)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4 460 724,00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3 02 R5197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2 230 362,00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архивного дела 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72 960 500,00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76 675 500,00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72 275 300,00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75 990 300,00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72 275 300,00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75 990 300,00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72 275 300,00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75 990 300,00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72 275 300,00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75 990 300,00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74 521 000,00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70 806 000,00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74 521 000,00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1 469 300,00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1 469 300,00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1 469 300,00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организации хранения архивных документов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музейной деятельности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187 914 366,00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198 272 700,00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198 172 700,00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198 172 700,00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198 172 700,00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198 172 700,00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198 172 700,00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187 514 366,00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198 172 700,00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развитию музейной деятельности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библиотечного обслуживания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139 518 900,00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144 646 200,00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135 116 200,00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142 162 200,00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135 116 200,00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142 162 200,00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135 116 200,00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142 162 200,00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135 116 200,00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142 162 200,00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16 946 000,00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16 101 000,00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16 946 000,00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124 369 000,00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118 168 000,00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124 369 000,00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Пополнение библиотечных фондов областных государственных библиотек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Оказание поддержки и развитие библиотечного дела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театрально-концертного обслуживания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217 708 250,00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233 384 560,00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219 134 300,00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219 134 300,00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219 134 300,00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219 134 300,00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208 200 600,00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219 134 300,00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100 534 600,00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105 817 300,00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107 666 000,00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113 317 000,00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6 337 400,00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6 337 400,00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6 337 400,00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6 337 400,00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6 337 400,00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6 337 400,00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развитию театрально - концертного обслуживания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2 065 000,00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Реализация мероприятий по популяризации заказника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Исток р. Днепр</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Поддержка творческой деятельности и техническое оснащение детских и кукольных театров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4 457 860,00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4 457 860,00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4 457 860,00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4 457 860,00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4 457 860,00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4 752 650,00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4 457 860,00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Стимулирование и поддержка труда граждан творческих профессий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2 549 000,00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2 549 000,00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Независимая оценка качества оказания услуг областными государственными учреждениями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ежемесячного пособия лицам, удостоенным почетного звания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Народный художник Российской Федерации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Народный артист Российской Федерации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Заслуженный деятель искусств</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проживающим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Стипендии Администрации Смоленской области за достижения в области культуры и искусства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Стипендии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Выплаты за достижения в области культуры и искусства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культурно-досугового обслуживания населения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105 969 700,00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108 386 000,00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99 751 000,00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104 986 000,00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2 818 700,00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Поддержка развития добровольческой деятельности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Волонтеры культуры</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развитию культурно - досугового обслуживания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образования в сфере культуры и искусства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121 775 000,00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128 081 000,00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120 215 000,00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126 521 000,00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120 215 000,00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126 521 000,00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120 215 000,00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126 521 000,00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54 485 000,00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54 485 000,00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51 769 000,00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54 485 000,00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Высшее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72 036 000,00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72 036 000,00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68 446 000,00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72 036 000,00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03 4 08 53630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Социальное обеспечение обучающихся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7 039 000,00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7 213 400,00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стипендиальное обеспечение обучающихся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4 533 300,00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4 533 300,00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4 533 300,00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1 259 500,00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1 259 500,00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1 259 500,00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Высшее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3 273 800,00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3 273 800,00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3 273 800,00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2 680 100,00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2 455 800,00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2 455 800,00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22 303 400,00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22 303 400,00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22 303 400,00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22 303 400,00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21 474 500,00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22 303 400,00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21 730 600,00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21 730 600,00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образования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13 280 293 500,00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12 671 080 700,00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Современная школа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1 112 394 339,00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250 571 300,00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11 176 300,00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11 288 700,00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11 176 300,00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11 288 700,00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11 176 300,00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11 288 700,00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1 150 500,00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1 150 500,00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1 097 100,00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1 150 500,00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10 079 200,00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350 420 030,00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44 197 629,00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на создание детских технопарков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Кванториум</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51730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21 120 310,00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52560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52560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52560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52560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52560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52560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55206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55206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55206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55206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55206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55206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459 497 470,00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64800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214 180 500,00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214 180 500,00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214 180 500,00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214 180 500,00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214 180 500,00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189 670 300,00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214 180 500,00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на обеспечение функционирования детских технопарков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Кванториум</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12 292 100,00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12 292 100,00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12 292 100,00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12 292 100,00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12 292 100,00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12 292 100,00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на обеспечение условий для функционирования центров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Точка роста</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E1 81710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Успех каждого ребенка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51 094 351,00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42 763 700,00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19 449 200,00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19 449 200,00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19 449 200,00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19 449 200,00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19 229 700,00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19 449 200,00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5 746 900,00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5 901 000,00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13 482 800,00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13 548 200,00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Расходы на реализацию мероприятий в рамках функционирования мобильного технопарка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Кванториум</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20250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функционирования центра выявления и поддержки одаренных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25580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12 655 900,00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25580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12 655 900,00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25580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12 655 900,00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25580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12 655 900,00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25580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12 655 900,00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25580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12 612 300,00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12 655 900,00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50980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50980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50980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50980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50980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E2 50980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8 658 351,00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Цифровая образовательная среда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46 307 240,00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18 597 100,00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2 740 200,00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2 740 200,00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2 740 200,00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2 740 200,00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2 740 200,00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2 724 700,00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2 740 200,00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функционирования центров цифрового образования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25150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25150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25150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25150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25150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25150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15 757 900,00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52100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52100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52100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52100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52100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E4 52100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27 824 640,00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Молодые профессионалы (Повышение конкурентоспособности профессионального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118 984 732,00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50 993 840,00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15 958 400,00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15 969 540,00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15 969 540,00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15 969 540,00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15 969 540,00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15 969 540,00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15 969 540,00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22130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22130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22130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22130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22130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22130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Ворлдскиллс</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аттестации в форме демонстрационного экзамена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25120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6 618 300,00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53590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53590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53590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53590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53590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1 E6 53590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71 447 732,00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Модернизация школьных систем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04 2 01 00000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04 2 01 25630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04 2 01 25630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04 2 01 25630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04 2 01 25630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04 2 01 25630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04 2 01 25630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370 133 050,00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370 643 950,00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1 321 050,00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326 859 300,00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326 859 300,00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326 859 300,00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326 859 300,00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326 859 300,00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04 3 01 80230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326 452 400,00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326 859 300,00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R0820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42 463 600,00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R0820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42 463 600,00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R0820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42 463 600,00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R0820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42 463 600,00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R0820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42 463 600,00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3 01 R0820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42 359 600,00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42 463 600,00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дошкольного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2 191 219 300,00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2 273 727 300,00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17 256 700,00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04 4 01 61050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19 697 400,00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04 4 01 70620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04 4 01 70620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04 4 01 70620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04 4 01 70620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04 4 01 70620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04 4 01 70620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2 163 483 700,00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2 163 483 700,00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2 163 483 700,00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2 163 483 700,00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2 163 483 700,00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2 080 975 700,00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2 163 483 700,00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04 4 01 80260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72 857 000,00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общего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7 171 936 850,00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7 380 764 710,00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259 588 650,00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269 108 610,00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259 588 650,00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269 108 610,00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259 588 650,00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269 108 610,00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15 320 000,00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244 268 650,00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253 228 610,00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738 610,00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738 650,00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738 610,00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223 850 000,00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223 850 000,00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232 090 000,00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поддержке одаренных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3 614 800,00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вознаграждения за выполнение функций классного руководителя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Пополнение фондов школьных библиотек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410 050 700,00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7 891 300,00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2 422 900,00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2 422 900,00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2 422 900,00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5 468 400,00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5 468 400,00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5 468 400,00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17 636 800,00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областной стипендии имени князя Смоленского Романа Ростиславовича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Стипендии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6 110 514 600,00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6 110 514 600,00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6 110 514 600,00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6 110 514 600,00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6 110 514 600,00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5 904 046 400,00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6 110 514 600,00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выплату вознаграждения за выполнение функций классного руководителя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59 761 900,00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462 914 900,00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462 914 900,00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462 914 900,00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462 914 900,00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462 914 900,00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470 075 200,00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462 914 900,00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02 R3041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1 291 500,00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дополнительного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42 780 000,00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44 330 000,00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43 680 000,00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43 680 000,00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43 680 000,00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43 680 000,00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43 680 000,00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43 680 000,00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образования обучающихся с ограниченными возможностями здоровья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575 062 300,00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595 069 700,00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543 936 900,00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563 944 300,00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543 936 900,00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563 944 300,00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543 936 900,00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563 944 300,00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19 159 900,00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19 159 900,00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18 484 300,00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19 159 900,00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513 460 000,00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513 460 000,00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495 240 000,00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513 460 000,00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30 212 600,00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13 765 100,00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13 765 100,00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13 765 100,00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13 765 100,00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13 765 100,00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13 765 100,00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13 615 100,00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13 615 100,00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13 615 100,00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13 615 100,00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04 4 04 53031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441 773 700,00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444 169 800,00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65 058 500,00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67 454 600,00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65 058 500,00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67 454 600,00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3 834 600,00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3 834 600,00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3 834 600,00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3 698 500,00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3 834 600,00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63 620 000,00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63 620 000,00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63 620 000,00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63 620 000,00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развитию эффективных форм работы с семьями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04 4 05 61550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04 4 05 61550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04 4 05 61550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04 4 05 61550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04 4 05 61550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04 4 05 61550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8 439 500,00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95 455 700,00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социальные выплаты гражданам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10 966 144,00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10 966 144,00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04 4 05 70020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84 489 556,00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84 489 556,00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78 948 000,00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выплату вознаграждения, причитающегося приемным родителям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24 592 000,00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04 4 05 80210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168 300 000,00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системы оценки качества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34 784 700,00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35 351 700,00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14 364 700,00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14 931 700,00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14 364 700,00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14 931 700,00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14 364 700,00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14 931 700,00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14 364 700,00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14 931 700,00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10 690 900,00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10 279 700,00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10 690 900,00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3 526 200,00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3 526 200,00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04 4 06 20990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профессионального образования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840 522 838,00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876 633 200,00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696 490 000,00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17 034 100,00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17 034 100,00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17 034 100,00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17 034 100,00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17 034 100,00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9 670 238,00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17 034 100,00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04 4 07 53630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38 912 500,00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04 4 07 60270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5 559 800,00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1 922 000,00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04 4 07 61490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3 637 800,00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стипендиальное обеспечение обучающихся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81 028 600,00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81 028 600,00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81 028 600,00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81 028 600,00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81 028 600,00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77 912 100,00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81 028 600,00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победителям ежегодного конкурса молодых ученых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победителям ежегодного конкурса студенческих научных работ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Стипендии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семьи и детства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04 4 07 71680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1 734 200,00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Выплаты по итогам чемпионата по профессиональному мастерству по стандартам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Ворлдскиллс</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04 4 07 71710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Педагогические кадры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161 928 500,00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163 710 200,00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56 451 300,00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56 451 300,00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56 451 300,00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56 451 300,00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56 451 300,00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54 447 600,00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56 451 300,00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04 4 08 20820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победителю и лауреатам областного ежегодного конкурса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Воспитатель года</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победителям областного ежегодного конкурса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Учитель года</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победителям регионального этапа конкурса педагогов дополнительного образования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Сердце отдаю детям</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победителям регионального конкурса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Преподаватель года</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Ежемесячное пособие лицам, удостоенным почетного звания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Народный учитель Российской Федерации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Оказание государственной поддержки молодым учителям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Поощрение лучших учителей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премии Губернатора Смоленской области имени В.Ф. Алешина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04 4 08 71720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04 4 08 80810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04 4 08 80810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04 4 08 80810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04 4 08 80810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04 4 08 80810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04 4 08 80810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105 292 500,00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Оказание мер социальной поддержки обучающимся по проезду железнодорожным транспортом</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04 4 09 00000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04 4 09 60060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04 4 09 60060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04 4 09 60060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Транспорт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04 4 09 60060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04 4 09 60060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04 4 09 60060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62 371 600,00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64 754 200,00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55 322 300,00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55 322 300,00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55 322 300,00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53 269 900,00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55 322 300,00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53 805 800,00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51 753 400,00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53 805 800,00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1 516 500,00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1 516 500,00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1 516 500,00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переданных полномочий Российской Федерации в сфере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9 101 700,00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9 431 900,00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9 101 700,00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9 431 900,00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9 101 700,00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9 431 900,00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9 101 700,00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9 431 900,00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7 955 100,00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7 663 700,00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7 955 100,00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1 470 940,00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1 432 140,00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1 470 940,00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04 4 10 59900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физической культуры и спорта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356 194 500,00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297 429 900,00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Спорт - норма жизни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12 496 580,00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4 479 157,00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50811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4 117 423,00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1 P5 52291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физической культуры и массового спорта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121 279 302,00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55 061 302,00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Расходы на создание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умных</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спортивных площадок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05 3 01 25600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05 3 01 25600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05 3 01 25600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05 3 01 25600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05 3 01 25600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05 3 01 25600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5 391 898,00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1 824 500,00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выполнение работ по ремонту спортивных объектов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05 3 01 80690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14 773 300,00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на создание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умных</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спортивных площадок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05 3 01 81460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7 138 200,00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Закупка оборудования для создания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умных</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спортивных площадок</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31 325 302,00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31 325 302,00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31 325 302,00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31 325 302,00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31 325 302,00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31 325 302,00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3 01 R7530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93 975 904,00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Реализация государственной политики в сфере физической культуры и спорта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146 942 368,00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150 188 968,00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123 819 100,00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127 715 700,00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123 819 100,00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127 715 700,00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123 819 100,00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127 715 700,00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112 837 300,00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116 388 300,00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112 837 300,00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116 388 300,00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79 338 900,00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81 835 700,00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33 498 400,00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34 552 600,00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11 327 400,00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11 327 400,00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10 981 800,00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11 327 400,00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14 638 110,00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4 638 110,00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4 638 110,00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и установку оборудования для объектов 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Реализация мероприятий Всероссийского физкультурно - спортивного комплекса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Готов к труду и обороне</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(ГТО)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текущий и капитальный ремонт систем безопасности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5 605 158,00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1 833 888,00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1 833 888,00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3 771 270,00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3 771 270,00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спортивного инвентаря и экипировки для спортивной подготовки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05 4 01 25620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60 961 550,00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77 111 530,00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физической культуры и 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областных спортивно - массовых мероприятий, фестивалей, спартакиад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5 627 300,00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5 160 700,00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5 160 700,00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5 160 700,00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30 240 650,00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46 390 630,00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30 240 650,00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46 390 630,00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30 240 650,00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46 390 630,00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30 240 650,00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46 390 630,00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45 140 630,00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28 990 650,00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45 140 630,00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Присвоение спортивных разрядов и квалификационных категорий спортивных судей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Государственная аккредитация региональных общественных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Физическая 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05 4 02 25060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некоммерческим спортивным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стипендий ведущим спортсменам Смоленской области и их тренерам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поощрения в сфере физической культуры и спорта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Спорт высших достижений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15 068 100,00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15 068 100,00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15 068 100,00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15 068 100,00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физической культуры и 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14 514 700,00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15 068 100,00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14 541 400,00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13 988 000,00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14 541 400,00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333 549 087,00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341 515 587,00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47 407 287,00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47 407 287,00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Содержание комплексной системы экстренного оповещения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2 408 372,00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13 868 915,00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112</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Защита населения и территорий от чрезвычайных ситуаций и организация тушения пожаров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232 392 000,00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239 836 600,00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204 331 500,00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204 331 500,00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204 331 500,00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204 331 500,00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204 331 500,00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196 886 900,00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204 331 500,00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снижению риска возникновения чрезвычайных ситуаций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в области пожарной безопасности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32 657 800,00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32 657 800,00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СОЦИАЛЬНОМУ РАЗВИТИЮ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ЗДРАВООХРАНЕНИЮ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ЗДРАВООХРАНЕНИЕ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здравоохранения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11 065 800,00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КУЛЬТУРЕ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6 792 000,00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6 792 000,00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726 110,00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726 110,00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111 050,00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111 050,00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Высшее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615 060,00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615 060,00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615 060,00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615 060,00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5 081 890,00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5 081 890,00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5 081 890,00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4 424 890,00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4 424 890,00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4 216 890,00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4 216 890,00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10 670 000,00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Дополнительное образование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Среднее профессиональное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7 284 000,00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7 284 000,00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7 284 000,00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7 284 000,00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обслуживание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Личное страхование добровольных пожарных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направленных на приобретение средств индивидуальной защиты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Гражданская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Материальное стимулирование добровольных пожарных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Совершенствование мобилизационной подготовки 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38 785 700,00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38 785 700,00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7 724 500,00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7 724 500,00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Мобилизационная подготовка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7 595 500,00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Мобилизационная подготовка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Содержание областной системы централизованного оповещения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Мобилизационная подготовка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17 321 300,00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проведения учебно-тренировочных мероприятий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Мобилизационная подготовка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по содержанию объектов мобилизационного назначения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Мобилизационная подготовка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Мобилизационная подготовка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12 828 000,00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13 302 100,00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13 594 700,00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13 072 800,00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13 594 700,00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безопасности людей на водных объектах (пляжах)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06 4 05 82020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06 4 05 82020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БЕЗОПАСНОСТЬ И ПРАВООХРАНИТЕЛЬНАЯ ДЕЯТЕЛЬНОСТЬ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06 4 05 82020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06 4 05 82020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06 4 05 82020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06 4 05 82020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1 662 000,00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Обеспечение законности и правопорядка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141 529 300,00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146 831 400,00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109 613 800,00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113 682 000,00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областных спартакиад школьников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спорта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ФИЗИЧЕСКАЯ КУЛЬТУРА И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Массовый 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на организацию и осуществление деятельности по опеке и попечительству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социальной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78 729 700,00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12 392 800,00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12 870 000,00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16 874 000,00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16 874 000,00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16 874 000,00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16 874 000,00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16 874 000,00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16 874 000,00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Антитеррор-Смоленск</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антитеррористической направленности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направленных на оснащение материально-техническими средствами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32 816 400,00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32 816 400,00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32 816 400,00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32 816 400,00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31 582 500,00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32 816 400,00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32 227 600,00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32 227 600,00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07 4 04 00140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1 377 176 321,69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919 017 900,00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Акселерация субъектов МСП</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82 424 742,27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Агростартап</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30 981 443,30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46 288 659,79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I5 54803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5 154 639,18</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Экспорт продукции АПК</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T2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Государственная поддержка стимулирования увеличения производства масличных культур</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T2 52590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T2 52590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T2 52590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T2 52590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T2 52590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1 T2 52590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общих условий функционирования и развития сельского хозяйства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853 611 896,93</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857 867 239,20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на уплату лизинговых платежей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08 3 01 60760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на приобретение рыбопосадочного материала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08 3 01 60930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на прирост поголовья молочных коров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159 071 763,01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159 071 763,01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159 071 763,01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159 071 763,01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159 071 763,01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150 852 137,90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159 071 763,01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08 3 01 61660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08 3 01 69860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08 3 01 69860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08 3 01 69860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08 3 01 69860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08 3 01 69860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08 3 01 69860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стимулирование увеличения производства картофеля и овощей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35 909 047,62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35 909 047,62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35 909 047,62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35 909 047,62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35 909 047,62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36 341 686,75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35 909 047,62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развитие сельского туризма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16 896 428,57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16 896 428,57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16 896 428,57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16 896 428,57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16 896 428,57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16 896 428,57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23 611 309,52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23 611 309,52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23 611 309,52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23 611 309,52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23 611 309,52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R3580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23 895 783,13</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23 611 309,52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R4360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R4360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R4360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R4360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R4360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R4360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4 926 265,06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766 428,57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29 642 857,14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29 642 857,14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29 642 857,14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29 642 857,14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29 642 857,14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29 642 857,14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29 501 190,48</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29 501 190,48</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29 501 190,48</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29 501 190,48</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29 501 190,48</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29 856 626,50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29 501 190,48</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11 304 404,76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11 304 404,76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11 304 404,76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11 304 404,76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11 304 404,76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11 440 602,41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11 304 404,76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135 083 571,43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135 083 571,43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135 083 571,43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135 083 571,43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135 083 571,43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136 711 084,34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135 083 571,43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20 060 833,33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20 060 833,33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20 060 833,33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20 060 833,33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20 060 833,33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20 302 530,12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20 060 833,33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11 255 000,00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11 255 000,00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11 255 000,00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11 255 000,00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11 255 000,00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R5027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11 390 602,41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11 255 000,00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14 821 428,57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14 821 428,57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14 821 428,57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14 821 428,57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14 821 428,57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14 821 428,57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47 873 063,22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47 873 063,22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47 873 063,22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47 873 063,22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47 873 063,22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48 449 847,11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47 873 063,22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10 138 555,83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10 138 555,83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10 138 555,83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10 138 555,83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10 138 555,83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10 260 707,11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10 138 555,83</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67 748 500,00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67 748 500,00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67 748 500,00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67 748 500,00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67 748 500,00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R5085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68 564 746,99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67 748 500,00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17 857 142,86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17 857 142,86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17 857 142,86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17 857 142,86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17 857 142,86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R5086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18 072 289,15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17 857 142,86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34 825 714,29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34 825 714,29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34 825 714,29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34 825 714,29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34 825 714,29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01 R5990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28 946 987,95</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34 825 714,29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Комплексное развитие сельских территорий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381 635 421,69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08 3 02 69861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08 3 02 69861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08 3 02 69861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08 3 02 69861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08 3 02 69861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08 3 02 69861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Развитие транспортной инфраструктуры на сельских территориях (субсидии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276 527 349,40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Развитие транспортной инфраструктуры на сельских территориях (строительство автомобильной дороги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Ершичи - Шумячи - Хиславичи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 Соино</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 Иозефовка в Хиславичском районе Смоленской области на участке км 0+000 - км 1+530)</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3 02 R3722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104 958 072,29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Повышение уровня функционирования агропромышленного комплекса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19 672 860,80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19 672 860,80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Техническое сопровождение специализированного программного средства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08 4 01 21370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08 4 01 24700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08 4 01 24700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08 4 01 24700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08 4 01 24700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08 4 01 24700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08 4 01 24700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08 4 01 60490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1 288 659,80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создание и (или) развитие центра сельскохозяйственного консультирования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6 056 701,00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Публичные нормативные выплаты гражданам несоциального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Премии по итогам участия в конкурсах, ярмарках и других мероприятиях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40 520 800,00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40 520 800,00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СЕЛЬСКОМУ ХОЗЯЙСТВУ И ПРОДОВОЛЬСТВИЮ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40 520 800,00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40 520 800,00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39 024 400,00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40 520 800,00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39 418 200,00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37 921 800,00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39 418 200,00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1 102 600,00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1 102 600,00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1 102 600,00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дорожно-транспортного комплекса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12 911 464 458,31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7 648 717 980,00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Дорожная сеть</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7 758 617 507,00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1 991 042 200,00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1 991 042 200,00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1 991 042 200,00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1 991 042 200,00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1 991 042 200,00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1 991 042 200,00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3 922 457 300,00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1 991 042 200,00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Безопасные качественные дороги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(автомобильные дороги общего пользования местного значения)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263 323 400,00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Безопасные качественные дороги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1 R1 53942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3 572 836 807,00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сети автомобильных дорог общего пользования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2 281 131 259,31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2 484 656 900,00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09 3 01 21320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691 472 900,00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436 507 200,00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436 507 200,00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436 507 200,00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436 507 200,00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436 507 200,00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460 692 900,00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436 507 200,00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Город воинской славы</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09 3 01 80510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09 3 01 81260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1 801 149 700,00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09 3 01 81260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1 801 149 700,00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09 3 01 81260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1 801 149 700,00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09 3 01 81260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1 801 149 700,00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09 3 01 81260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1 801 149 700,00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09 3 01 81260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886 965 459,31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1 801 149 700,00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22 551 400,00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22 551 400,00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22 551 400,00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22 551 400,00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Транспорт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21 697 700,00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22 551 400,00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22 246 400,00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21 392 700,00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22 246 400,00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Совершенствование управления дорожным хозяйством</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2 630 217 992,00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2 930 667 480,00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2 930 319 680,00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2 930 319 680,00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2 930 319 680,00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2 930 319 680,00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2 930 319 680,00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2 629 870 192,00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2 930 319 680,00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Транспорт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219 800 000,00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219 800 000,00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Транспорт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139 800 000,00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Транспорт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09 4 03 60020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2 542 095 900,00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67 664 000,00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Поддержка самозанятых</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133 472,17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Налог на профессиональный доход</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в субъектах Российской Федерации (субсидии на развитие института самозанятости)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I2 55277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133 472,17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I2 55277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133 472,17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I2 55277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133 472,17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I2 55277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133 472,17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I2 55277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133 472,17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I2 55277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4 449 072,17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133 472,17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Предакселерация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29 887 835,06</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896 635,06</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Налог на профессиональный доход</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55278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517 920,62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55278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517 920,62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55278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517 920,62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55278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517 920,62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55278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517 920,62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55278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17 264 020,62</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517 920,62</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Налог на профессиональный доход</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55279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378 714,44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55279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378 714,44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55279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378 714,44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55279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378 714,44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55279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378 714,44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I4 55279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12 623 814,44</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378 714,44</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Акселерация субъектов МСП</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58 026 300,00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Налог на профессиональный доход</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55274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ПРОМЫШЛЕННОСТИ И ТОРГОВЛИ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55274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55274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55274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55274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55274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47 026 300,00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автономной некоммерческой организации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Центр поддержки предпринимательства Смоленской области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на создание и (или) развитие центра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Мой бизнес</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61640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61640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61640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61640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61640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1 I5 61640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10 3 02 00000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10 3 02 49980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10 3 02 49980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10 3 02 49980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10 3 02 49980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10 3 02 49980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10 3 02 49980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2 396 841 900,00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в целях создания, и (или) развития, и (или) модернизации производства товаров (работ, услуг), на возмещение части затрат на уплату первого взноса (аванса)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10 4 02 60910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5 569 692,77</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создание и (или) развитие центра развития туризма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10 4 03 60640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Формирование и поддержание привлекательного имиджа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Сопровождение и обновление специализированного Интернет-портала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Инвестиционная деятельность в Смоленской области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10 4 04 21490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36 053 400,00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36 053 400,00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36 053 400,00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36 053 400,00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34 721 100,00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36 053 400,00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34 998 800,00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33 666 500,00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34 998 800,00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1 054 600,00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микрокредитной компании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Смоленский областной фонд поддержки предпринимательства</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Налог на профессиональный доход</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10 4 08 61070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Субсидия микрокредитной компании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Смоленский областной фонд поддержки предпринимательства</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для внесения добровольного имущественного взноса (в виде денежных средств)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ИНВЕСТИЦИОННОГО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10 4 08 61240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Информационное общество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392 491 995,00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390 828 495,00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Информационная инфраструктура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32 300 200,00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32 300 200,00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доступа к сети Интернет для социально значимых объектов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20800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20800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20800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20800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20800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20800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32 083 600,00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55890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55890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55890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Судебная система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55890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55890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D2 55890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Кадры для цифровой экономики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Организация проведения ежегодного областного конкурса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Учи IT</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22180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D3 24890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Информационная безопасность</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сопровождение и обновление лицензионного программного обеспечения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D4 21330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D4 21330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D4 21330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D4 21330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D4 21330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D4 21330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4 460 800,00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Цифровое государственное управление</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9 252 500,00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1 D6 21350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региональной телекоммуникационной инфраструктуры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направленные на развитие региональной телекоммуникационной инфраструктуры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105 412 380,00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75 564 320,00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75 564 320,00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75 564 320,00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29 848 060,00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11 3 01 21500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29 848 060,00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29 848 060,00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Цифровая трансформация государственного управления 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88 157 429,00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98 250 529,00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направленные на формирование электронного правительства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75 795 742,00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90 250 529,00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75 795 742,00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90 250 529,00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75 795 742,00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90 250 529,00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75 795 742,00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90 250 529,00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89 750 529,00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75 295 742,00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89 750 529,00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11 3 02 21510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направленные на создание и развитие Ситуационного центра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11 3 02 24800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Поддержка региональных проектов в сфере информационных технологий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R0280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R0280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R0280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R0280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R0280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02 R0280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4 361 687,00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15 226 586,00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15 226 586,00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15 006 586,00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12 606 586,00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12 606 586,00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12 606 586,00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11 3 03 21560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Развитие РНИС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11 3 04 24840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11 3 04 24840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11 3 04 24840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11 3 04 24840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11 3 04 24840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11 3 04 24840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Повышение квалификации в области IT-технологий, в том числе обучение и участие в семинарах</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Повышение квалификации в области IT-технологий, в том числе обучение и участие в семинарах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11 4 01 25590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11 4 01 25590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11 4 01 25590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11 4 01 25590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11 4 01 25590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11 4 01 25590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Стимулирование граждан к освоению современных ИКТ</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11 4 02 20050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11 4 02 20050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11 4 02 20050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11 4 02 20050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11 4 02 20050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11 4 02 20050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476 000,00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79 364 900,00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82 387 100,00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80 589 500,00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80 589 500,00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80 589 500,00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80 589 500,00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80 589 500,00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77 567 300,00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80 589 500,00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компьютерной техники и телекоммуникационного оборудования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Связь и информатика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автономным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11 4 03 21230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25 132 700,00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25 132 700,00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25 132 700,00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25 132 700,00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24 198 200,00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25 132 700,00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24 817 700,00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24 817 700,00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Местное самоуправление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77 308 900,00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80 039 100,00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местного самоуправления 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победителям и призерам областных ежегодных конкурсов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Лучший муниципальный служащий</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Лучший руководитель территориального общественного самоуправления Смоленской области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Иная дотация победителям регионального этапа Всероссийского конкурса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Лучшая муниципальная практика</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Иные дотации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Дотации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Благоустройство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13 4 01 80580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70 310 900,00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73 041 100,00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70 310 900,00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73 041 100,00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70 310 900,00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73 041 100,00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70 180 900,00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72 911 100,00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70 180 900,00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72 911 100,00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71 376 400,00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68 646 200,00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71 376 400,00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1 534 700,00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1 534 700,00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Управление имуществом и земельными ресурсами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77 015 300,00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162 808 262,00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Авторизация систем управления государственным и муниципальным имуществом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14 3 01 20170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14 3 01 20170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14 3 01 20170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14 3 01 20170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14 3 01 20170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14 3 01 20170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и проведение комплексных кадастровых работ</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94 304 762,00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комплексных кадастровых работ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03 R5110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94 304 762,00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03 R5110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94 304 762,00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03 R5110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94 304 762,00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03 R5110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94 304 762,00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03 R5110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94 304 762,00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3 03 R5110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94 304 762,00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Эффективное и рациональное использование имущества и земельных ресурсов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29 267 200,00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23 480 800,00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18 788 500,00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18 788 500,00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18 788 500,00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18 788 500,00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18 788 500,00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18 065 900,00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18 788 500,00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14 4 01 20770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14 4 01 20770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14 4 01 20770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14 4 01 20770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14 4 01 20770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14 4 01 20770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Укрепление материально-технической базы ОСГБУ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Фонд государственного имущества Смоленской области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Выполнение работ по обследованию технического состояния объектов недвижимости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3 371 100,00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Выполнение кадастровых работ для государственных нужд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3 847 600,00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3 847 600,00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3 847 600,00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3 847 600,00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3 847 600,00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14 4 01 21880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3 899 600,00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3 847 600,00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9 385 100,00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9 385 100,00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9 385 100,00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9 385 100,00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9 385 100,00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9 385 100,00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9 039 600,00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9 385 100,00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34 348 500,00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35 637 600,00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34 348 500,00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35 637 600,00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34 348 500,00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35 637 600,00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34 198 500,00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35 487 600,00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34 198 500,00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35 487 600,00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33 577 900,00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32 288 800,00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33 577 900,00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1 901 700,00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14 4 03 00140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Содействие занятости населения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593 129 600,00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608 216 500,00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Содействие занятости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1 P2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Повышение эффективности службы занятости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1 P2 52910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1 P2 52910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1 P2 52910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1 P2 52910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1 P2 52910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1 P2 52910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8 176 910,00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Осуществление государственных полномочий в сфере содействия занятости населения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546 303 590,00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561 252 400,00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143 274 000,00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147 635 100,00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143 274 000,00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147 635 100,00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143 274 000,00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147 635 100,00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143 274 000,00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147 635 100,00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135 610 800,00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131 249 700,00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135 610 800,00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12 024 300,00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12 024 300,00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12 024 300,00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15 4 01 02251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3 452 200,00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1 023 000,00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Информирование о положении на рынке труда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6 984 190,00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6 984 190,00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6 984 190,00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6 984 190,00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7 354 000,00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6 433 400,00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6 063 590,00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6 433 400,00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Психологическая поддержка безработных граждан</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Внедрение и сопровождение информационных систем в сфере занятости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3 472 600,00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О занятости населения в Российской Федерации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371 550 500,00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381 768 400,00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371 550 500,00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381 768 400,00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371 550 500,00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381 768 400,00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Пенсионное обеспечение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9 928 400,00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9 928 400,00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Межбюджетные трансферты бюджету Пенсионного фонда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9 828 700,00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9 928 400,00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361 721 800,00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371 840 000,00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371 107 800,00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360 999 800,00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371 107 800,00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3 039 400,00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Материальная поддержка безработным гражданам в период их участия в общественных работах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2 116 530,00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10 530,00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2 106 000,00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Материальная поддержка безработным гражданам, испытывающим трудности в поиске работы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233 361,00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1 161,00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1 161,00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1 161,00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5 125 500,00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995 709,00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30 830,00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3 694 000,00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10 777 500,00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R0860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R0860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СОЦИАЛЬНАЯ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R0860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Социальное обеспечение населения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R0860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R0860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02 R0860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10 335 500,00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15 4 03 60730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34 475 100,00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35 706 600,00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34 475 100,00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35 706 600,00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34 475 100,00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35 706 600,00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34 445 100,00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35 676 600,00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Общеэкономические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34 445 100,00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35 676 600,00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32 154 700,00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32 154 700,00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3 521 900,00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3 521 900,00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3 521 900,00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3 521 900,00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680 783 990,00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Модернизация объектов жилищно-коммунального хозяйства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50 830 790,00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капитальный ремонт объектов теплоснабжения, водоснабжения, водоотведения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16 3 01 81320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50 830 790,00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16 3 01 81320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50 830 790,00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16 3 01 81320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50 830 790,00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16 3 01 81320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50 830 790,00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16 3 01 81320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50 830 790,00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16 3 01 81320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40 830 800,00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50 830 790,00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 xml:space="preserve">Обеспечение функционирования некоммерческой организации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Региональный фонд капитального ремонта многоквартирных домов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87 784 800,00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Субсидия некоммерческой организации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Региональный фонд капитального ремонта многоквартирных домов Смоленской области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для внесения добровольного имущественного взноса (в виде денежных средств)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85 784 800,00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85 784 800,00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85 784 800,00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Жилищное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85 784 800,00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85 784 800,00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85 784 800,00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Субсидия некоммерческой организации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Региональный фонд капитального ремонта многоквартирных домов Смоленской области</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Жилищное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16 4 01 65040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542 168 400,00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297 828 100,00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194 340 300,00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194 340 300,00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194 340 300,00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194 340 300,00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194 340 300,00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194 340 300,00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376 686 700,00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586 502 700,00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17 3 01 25500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17 3 01 25500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17 3 01 25500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17 3 01 25500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17 3 01 25500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17 3 01 25500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17 3 01 80700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17 3 01 80700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17 3 01 80700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17 3 01 80700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17 3 01 80700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17 3 01 80700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инфраструктурными объектами проектов по развитию территорий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499 003 000,00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Реализация инфраструктурного проекта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Строительство детского дошкольного учреждения на 250 мест в районе пос. Миловидово города Смоленска, г. Смоленск пос. Миловидово</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17 3 02 98003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499 003 000,00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17 3 02 98003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499 003 000,00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17 3 02 98003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499 003 000,00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Дошкольное 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17 3 02 98003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499 003 000,00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17 3 02 98003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499 003 000,00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Бюджетные инвестиции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17 3 02 98003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499 003 000,00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капитального строительства, направленная на обеспечение нужд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28 503 200,00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28 423 200,00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29 560 200,00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3 513 500,00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по землеустройству и землепользованию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17 4 01 22110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44 846 000,00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44 846 000,00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44 846 000,00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44 846 000,00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43 183 500,00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44 846 000,00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43 479 400,00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41 816 900,00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43 479 400,00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228 932 300,00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65 343 100,00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Чистая страна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1 G1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1 G1 27980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1 G1 27980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1 G1 27980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охраны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1 G1 27980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1 G1 27980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1 G1 27980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187 543 200,00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водохозяйственного комплекса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23 112 190,00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01 R0650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23 112 190,00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01 R0650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23 112 190,00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01 R0650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23 112 190,00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Водное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01 R0650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23 112 190,00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01 R0650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23 112 190,00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01 R0650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23 112 190,00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Внедрение системы обращения с твердыми коммунальными и опасными отходами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4 526 100,00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4 253 610,00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18 3 02 23690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18 3 02 23690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18 3 02 23690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18 3 02 23690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18 3 02 23690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18 3 02 23690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18 3 02 61350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18 3 02 61350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18 3 02 61350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18 3 02 61350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18 3 02 61350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18 3 02 61350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249 400,00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18 3 02 80850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3 704 210,00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18 3 02 80850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3 704 210,00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18 3 02 80850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3 704 210,00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18 3 02 80850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3 704 210,00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18 3 02 80850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3 704 210,00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18 3 02 80850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3 976 700,00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3 704 210,00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27 075 800,00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27 075 800,00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27 075 800,00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27 075 800,00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охраны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26 069 900,00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27 075 800,00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26 273 200,00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25 267 300,00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26 273 200,00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условий для регулирования качества окружающей среды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10 793 100,00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10 901 500,00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2 915 900,00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2 915 900,00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2 915 900,00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объектов растительного и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2 915 900,00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3 024 300,00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2 866 000,00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охраны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Мониторинг водных объектов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Водное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Экологическое информирование населения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охраны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18 4 02 22230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18 4 02 23640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18 4 02 23640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18 4 02 23640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объектов растительного и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18 4 02 23640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18 4 02 23640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18 4 02 23640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18 4 02 24640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18 4 02 24640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18 4 02 24640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охраны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18 4 02 24640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18 4 02 24640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18 4 02 24640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отдельных полномочий в области водных отношений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18 4 02 51280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ПРИРОДНЫМ РЕСУРСАМ И ЭКОЛОГИИ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18 4 02 51280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18 4 02 51280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Водное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18 4 02 51280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18 4 02 51280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18 4 02 51280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3 983 200,00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Энергоэффективность и развитие энергетики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27 842 000,00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28 900 700,00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19 3 01 81440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19 3 01 81440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19 3 01 81440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19 3 01 81440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19 3 01 81440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19 3 01 81440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288 300,00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28 170 200,00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28 170 200,00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28 170 200,00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28 170 200,00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27 111 500,00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28 170 200,00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27 755 200,00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26 696 500,00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27 755 200,00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19 4 02 20140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Лесное хозяйство и животный мир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155 956 200,00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157 296 200,00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Сохранение лесов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1 GА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1 GА 54320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1 GА 54320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1 GА 54320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Лесное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1 GА 54320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1 GА 54320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1 GА 54320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32 804 600,00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30 344 700,00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лесного хозяйства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санитарно-оздоровительных мероприятий лесных насаждений в лесном фонде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Лесное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инфраструктуры по охране лесов от пожаров на территории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54 967 200,00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54 967 200,00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54 967 200,00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54 967 200,00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Лесное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54 967 200,00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54 967 200,00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54 967 200,00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14 315 500,00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14 315 500,00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14 315 500,00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14 315 500,00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объектов растительного и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14 157 300,00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14 315 500,00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11 656 900,00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11 498 700,00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11 656 900,00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2 658 600,00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2 658 600,00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Охрана и использование охотничьих ресурсов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15 354 800,00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15 810 500,00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охраны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2 787 100,00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20 4 04 59100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62 800,00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объектов растительного и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Охрана объектов растительного и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20 4 04 59700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12 446 100,00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12 901 800,00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ОХРАНА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охраны окружающей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33 668 900,00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34 895 500,00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32 141 700,00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30 915 100,00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32 141 700,00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20 4 05 00140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531 082 500,00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547 627 200,00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Укрепление материально-технической базы областных государственных учреждений</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автомобильного транспорта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21 3 01 22440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21 3 01 22440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21 3 01 22440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21 3 01 22440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21 3 01 22440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21 3 01 22440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13 882 000,00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13 925 400,00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13 925 400,00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Изготовление наград Смоленской области и удостоверений к ним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Уплата членских взносов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переподготовку и повышение квалификации кадров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481 364,91</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противодействию коррупции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Расходы по проведению ежегодного областного конкурса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Я - ЛИДЕР</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21 4 01 22480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594 035,09</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Транспортное обеспечение деятельности органов государственной власти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129 935 100,00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129 935 100,00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129 935 100,00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129 935 100,00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129 935 100,00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129 935 100,00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124 935 700,00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129 935 100,00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органов государственной власти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173 289 200,00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177 277 500,00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161 668 600,00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161 668 600,00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161 668 600,00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161 668 600,00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161 668 600,00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157 680 300,00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161 668 600,00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6 858 900,00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8 750 000,00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53 574 600,00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53 574 600,00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53 574 600,00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53 574 600,00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51 644 500,00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53 574 600,00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50 420 900,00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48 490 800,00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50 420 900,00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159 032 600,00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159 032 600,00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159 032 600,00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159 032 600,00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153 405 700,00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159 032 600,00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144 535 600,00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150 162 500,00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8 870 100,00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8 870 100,00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8 870 100,00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257 505 518,00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 xml:space="preserve">Обслуживание населения по принципу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одного окна</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 xml:space="preserve"> в МФЦ</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248 632 618,00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257 505 518,00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243 079 700,00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243 079 700,00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243 079 700,00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243 079 700,00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243 079 700,00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234 206 800,00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243 079 700,00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7 092 780,00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Информатизация и автоматизация деятельности СОГБУ МФЦ</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22 4 01 22602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1 333 038,00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Материально-техническое обеспечение СОГБУ МФЦ</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ЦИФРОВОГО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Управление государственными финансами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502 834 100,00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804 756 700,00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организационных условий для реализации Государственной программы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51 925 900,00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51 925 900,00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бюджета и финансов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51 925 900,00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51 925 900,00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49 983 800,00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51 925 900,00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48 831 500,00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50 773 600,00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48 551 500,00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50 493 600,00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1 087 300,00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1 087 300,00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Управление государственным долгом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452 850 300,00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752 830 800,00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бюджета и финансов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бюджета и финансов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ОБСЛУЖИВАНИЕ ГОСУДАРСТВЕННОГО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Обслуживание государственного (муниципального) внутреннего долга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Обслуживание государственного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Обслуживание государственного долга субъекта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450 000 000,00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750 000 000,00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бюджета и финансов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ОБСЛУЖИВАНИЕ ГОСУДАРСТВЕННОГО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Обслуживание государственного (муниципального) внутреннего долга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Обслуживание государственного (муниципального) долга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Обслуживание государственного долга субъекта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23 4 02 22740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2 150 300,00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3 170 526 000,00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3 173 667 000,00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бюджета и финансов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Дотации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3 092 000 000,00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24 4 02 80980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бюджета и финансов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24 4 02 80980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24 4 02 80980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Прочие межбюджетные трансферты общего характера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24 4 02 80980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24 4 02 80980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24 4 02 80980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78 526 000,00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81 667 000,00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110 010 700,00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110 099 800,00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93 956 800,00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93 956 800,00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Издание информационного бюллетеня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Вестник Смоленской областной Думы и Администрации Смоленской области</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СРЕДСТВА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средств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пресс-туров, социологических исследований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СРЕДСТВА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средств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СРЕДСТВА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средств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25 4 01 71210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25 4 01 71210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СРЕДСТВА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25 4 01 71210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средств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25 4 01 71210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25 4 01 71210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25 4 01 71210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СРЕДСТВА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средств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36 043 900,00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СРЕДСТВА МАССОВОЙ ИНФОРМАЦИИ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Периодическая печать и издательства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25 4 01 98701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57 292 900,00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16 053 900,00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16 143 000,00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2 436 580,00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2 525 680,00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2 436 580,00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2 525 680,00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2 436 580,00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2 525 680,00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2 436 580,00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2 525 680,00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2 240 500,00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2 329 600,00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196 080,00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196 080,00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196 080,00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1 360 320,00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653 320,00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653 320,00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653 320,00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707 000,00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социально ориентированным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государственной ветеринарной службы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201 549 800,00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208 311 700,00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условий устойчивого развития государственной ветеринарной службы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184 436 100,00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190 532 000,00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172 826 100,00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178 921 000,00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ветеринарии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172 826 100,00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178 921 000,00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172 826 100,00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178 921 000,00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172 826 100,00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178 921 000,00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6 673 600,00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6 416 900,00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6 673 600,00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171 406 200,00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165 568 000,00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171 406 200,00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ветеринарии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26 4 01 02250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ветеринарии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по обеспечению эпизоотического и ветеринарно-санитарного благополучия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26 4 01 23010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ветеринарии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26 4 01 23010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26 4 01 23010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26 4 01 23010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26 4 01 23010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26 4 01 23010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ветеринарии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ветеринарии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Сельское хозяйство и рыболовство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17 113 700,00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17 779 700,00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17 398 900,00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16 724 900,00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17 398 900,00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Обеспечение безопасности дорожного движения на территории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559 341 620,00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559 341 620,00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Общесистемные меры развития дорожного хозяйства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1 R2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1 R2 22240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1 R2 22240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1 R2 22240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1 R2 22240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1 R2 22240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1 R2 22240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дорожного движения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186 600 000,00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186 600 000,00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28 3 01 23170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28 3 01 23170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28 3 01 23170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28 3 01 23170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28 3 01 23170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28 3 01 23170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180 000 000,00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Выполнение проектных работ на установку (модернизацию) светофорных объектов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28 3 01 24240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28 3 01 24240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28 3 01 24240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28 3 01 24240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28 3 01 24240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28 3 01 24240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капитальные вложения в объекты государственной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28 3 01 49990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Повышение безопасности дорожного движения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ТРАНСПОРТУ И ДОРОЖНОМУ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Дорожное хозяйство (дорожные фонды)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28 4 01 00150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312 741 620,00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2 069 300,00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2 069 300,00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2 069 300,00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29 4 01 21710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социологических исследований в сфере межнациональных отношений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29 4 01 23180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29 4 01 23180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29 4 01 23180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29 4 01 23180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29 4 01 23180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29 4 01 23180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29 4 01 25750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29 4 01 25750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29 4 01 25750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29 4 01 25750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29 4 01 25750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29 4 01 25750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Развитие промышленности Смоленской области и повышение ее конкурентоспособности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85 712 000,00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55 623 000,00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Адресная поддержка повышения производительности труда на предприятиях</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1 L2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Производительность труда</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1 L2 52890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ПРОМЫШЛЕННОСТИ И ТОРГОВЛИ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1 L2 52890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1 L2 52890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1 L2 52890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1 L2 52890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1 L2 52890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32 135 052,00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742 100,00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и развитие инфраструктуры поддержки промышленных предприятий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23 916 200,00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23 916 200,00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ПРОМЫШЛЕННОСТИ И ТОРГОВЛИ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1 753 700,00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Субсидия микрокредитной компании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Смоленский областной фонд поддержки предпринимательства</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 xml:space="preserve"> на предоставление займов субъектам деятельности в сфере промышленности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30 4 01 61430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ПРОМЫШЛЕННОСТИ И ТОРГОВЛИ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30 4 01 61430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30 4 01 61430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30 4 01 61430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30 4 01 61430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30 4 01 61430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22 162 500,00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и развитие инфраструктуры областных государственных индустриальных парков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30 4 02 61670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ПРОМЫШЛЕННОСТИ И ТОРГОВЛИ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30 4 02 61670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30 4 02 61670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30 4 02 61670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30 4 02 61670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30 4 02 61670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1 809 648,00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2 031 600,00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28 933 100,00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28 933 100,00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ПРОМЫШЛЕННОСТИ И ТОРГОВЛИ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28 933 100,00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28 933 100,00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27 851 100,00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28 933 100,00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28 633 100,00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27 551 100,00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28 633 100,00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30 4 03 00140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111 378 500,00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94 607 100,00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Социальная активность</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8 955 600,00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9 070 000,00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3 428 200,00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3 428 200,00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3 428 200,00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3 428 200,00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3 428 200,00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3 333 700,00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3 428 200,00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21130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23420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23420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23420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23420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23420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23420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2 836 900,00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2 856 800,00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мероприятий по поддержке и популяризации добровольчества (волонтерства)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2 245 000,00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24570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25510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25510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25510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25510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25510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E8 25510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Патриотическое воспитание граждан Российской Федерации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10 392 600,00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6 222 400,00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Мероприятия по вовлечению детей и молодёжи в патриотические проекты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2 336 600,00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2 318 600,00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ЮНАРМИЯ</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1 068 800,00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25570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57860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57860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57860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57860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57860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EВ 57860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4 170 200,00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Развитие системы поддержки молодежи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Молодежь России</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3 500 000,00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1 EГ 24550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Ведомственный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 xml:space="preserve">Реализация мероприятий федеральной целевой программы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Увековечение памяти погибших при защите Отечества на 2019 - 2024 годы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31 3 01 00000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Увековечение памяти погибших при защите Отечества на 2019-2024 годы</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3 01 R2990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3 01 R2990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3 01 R2990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3 01 R2990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3 01 R2990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3 01 R2990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17 759 400,00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Поддержка поискового движения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19 969 400,00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23 113 700,00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1 113 400,00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31 4 01 20830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683 400,00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31 4 01 61310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31 4 01 61310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31 4 01 61310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31 4 01 61310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31 4 01 61310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31 4 01 61310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31 4 01 82010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31 4 01 82010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31 4 01 82010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31 4 01 82010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31 4 01 82010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31 4 01 82010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17 856 000,00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21 000 300,00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системы продвижения инициативной молодежи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917 600,00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917 600,00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в области молодежной политики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31 4 02 20850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Выплаты победителям областного конкурса молодежных проектов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31 4 02 24580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31 4 02 24580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31 4 02 24580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31 4 02 24580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31 4 02 24580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31 4 02 24580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 xml:space="preserve">Выплата победителям областного конкурса </w:t>
            </w:r>
            <w:r w:rsidR="000E2434">
              <w:rPr>
                <w:rFonts w:ascii="Times New Roman" w:eastAsia="Times New Roman" w:hAnsi="Times New Roman"/>
                <w:color w:val="000000"/>
                <w:lang w:eastAsia="ru-RU"/>
              </w:rPr>
              <w:t>«</w:t>
            </w:r>
            <w:r w:rsidRPr="00680D19">
              <w:rPr>
                <w:rFonts w:ascii="Times New Roman" w:eastAsia="Times New Roman" w:hAnsi="Times New Roman"/>
                <w:color w:val="000000"/>
                <w:lang w:eastAsia="ru-RU"/>
              </w:rPr>
              <w:t>Будущее Смоленщины</w:t>
            </w:r>
            <w:r w:rsidR="000E2434">
              <w:rPr>
                <w:rFonts w:ascii="Times New Roman" w:eastAsia="Times New Roman" w:hAnsi="Times New Roman"/>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31 4 02 71690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31 4 02 71690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31 4 02 71690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Молодежная политика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31 4 02 71690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31 4 02 71690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Премии и гранты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31 4 02 71690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32 070 300,00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33 273 700,00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31 418 500,00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32 621 900,00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31 418 500,00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32 621 900,00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23 018 400,00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23 884 100,00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23 018 400,00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23 884 100,00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22 666 400,00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21 800 700,00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22 666 400,00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1 217 700,00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1 217 700,00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1 217 700,00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8 737 800,00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8 737 800,00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8 737 800,00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8 400 100,00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8 737 800,00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31 4 03 20050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31 4 03 22590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18 509 700,00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18 509 700,00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18 509 700,00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18 509 700,00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17 813 600,00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18 509 700,00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18 278 700,00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17 582 600,00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18 278 700,00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31 4 04 00140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Формирование современной городской среды на территории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Формирование комфортной городской среды</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1 F2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реализацию программ формирования современной городской среды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1 F2 55550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1 F2 55550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1 F2 55550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Благоустройство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1 F2 55550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1 F2 55550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32 1 F2 55550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9 248 480,00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9 215 510,00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Создание благоприятных условий для экономического развития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42 106 500,00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43 625 500,00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Создание благоприятных условий для экономического развития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3 156 500,00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3 156 500,00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ЭКОНОМИЧЕСКОГО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556 500,00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ЭКОНОМИЧЕСКОГО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33 4 01 81200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ЭКОНОМИЧЕСКОГО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33 4 01 81200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33 4 01 81200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Иные дотации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33 4 01 81200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33 4 01 81200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Дотации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33 4 01 81200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40 469 000,00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40 469 000,00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ЭКОНОМИЧЕСКОГО РАЗВИТИЯ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40 469 000,00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40 469 000,00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38 950 000,00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40 469 000,00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39 670 100,00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38 151 100,00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39 670 100,00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Повышение качества водоснабжения на территории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77 825 000,00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Региональный проект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Чистая вода</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69 275 100,00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77 825 000,00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строительство и реконструкцию (модернизацию) объектов питьевого водоснабжения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52430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52430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52430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52430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52430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52430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16 525 000,00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13 400 000,00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80670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64 425 000,00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80670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64 425 000,00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80670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64 425 000,00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80670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64 425 000,00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80670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64 425 000,00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34 1 F5 80670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52 750 100,00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64 425 000,00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 xml:space="preserve">Областная государственная программа </w:t>
            </w:r>
            <w:r w:rsidR="000E2434">
              <w:rPr>
                <w:rFonts w:ascii="Times New Roman" w:eastAsia="Times New Roman" w:hAnsi="Times New Roman"/>
                <w:b/>
                <w:bCs/>
                <w:color w:val="000000"/>
                <w:sz w:val="20"/>
                <w:szCs w:val="20"/>
                <w:lang w:eastAsia="ru-RU"/>
              </w:rPr>
              <w:t>«</w:t>
            </w:r>
            <w:r w:rsidRPr="00680D19">
              <w:rPr>
                <w:rFonts w:ascii="Times New Roman" w:eastAsia="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sidR="000E2434">
              <w:rPr>
                <w:rFonts w:ascii="Times New Roman" w:eastAsia="Times New Roman" w:hAnsi="Times New Roman"/>
                <w:b/>
                <w:bCs/>
                <w:color w:val="000000"/>
                <w:sz w:val="20"/>
                <w:szCs w:val="2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22 039 900,00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22 947 300,00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9 758 800,00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10 222 100,00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культурному наследию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6 920 400,00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7 383 700,00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культурному наследию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культурному наследию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Культура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Субсидии бюджетным учреждениям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2 758 900,00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 xml:space="preserve">Комплекс процессных мероприятий </w:t>
            </w:r>
            <w:r w:rsidR="000E2434">
              <w:rPr>
                <w:rFonts w:ascii="Times New Roman" w:eastAsia="Times New Roman" w:hAnsi="Times New Roman"/>
                <w:b/>
                <w:bCs/>
                <w:color w:val="000000"/>
                <w:lang w:eastAsia="ru-RU"/>
              </w:rPr>
              <w:t>«</w:t>
            </w:r>
            <w:r w:rsidRPr="00680D19">
              <w:rPr>
                <w:rFonts w:ascii="Times New Roman" w:eastAsia="Times New Roman" w:hAnsi="Times New Roman"/>
                <w:b/>
                <w:bCs/>
                <w:color w:val="000000"/>
                <w:lang w:eastAsia="ru-RU"/>
              </w:rPr>
              <w:t>Обеспечение деятельности исполнительных органов</w:t>
            </w:r>
            <w:r w:rsidR="000E2434">
              <w:rPr>
                <w:rFonts w:ascii="Times New Roman" w:eastAsia="Times New Roman" w:hAnsi="Times New Roman"/>
                <w:b/>
                <w:bCs/>
                <w:color w:val="000000"/>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12 281 100,00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12 725 200,00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5 871 200,00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6 084 300,00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культурному наследию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5 871 200,00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6 084 300,00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5 871 200,00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6 084 300,00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5 871 200,00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6 084 300,00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5 592 700,00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5 379 600,00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5 592 700,00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491 600,00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491 600,00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культурному наследию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КУЛЬТУРА, КИНЕМАТОГРАФИЯ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культуры, кинематографии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6 409 900,00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6 640 900,00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5 743 800,00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5 483 400,00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5 743 800,00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926 500,00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195 456 600,00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202 540 700,00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Высшее должностное лицо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Заместители высшего должностного лица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51 212 100,00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51 212 100,00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51 212 100,00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51 212 100,00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51 212 100,00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51 212 100,00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49 242 400,00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51 212 100,00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6 008 700,00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6 008 700,00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4 405 000,00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1 603 700,00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исполнительных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135 621 200,00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140 552 200,00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79 963 200,00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82 929 800,00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ГОСУДАРСТВЕННОГО СТРОИТЕЛЬНОГО И ТЕХНИЧЕСКОГО НАДЗОРА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34 191 600,00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35 388 200,00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34 191 600,00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35 388 200,00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34 191 600,00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35 388 200,00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30 053 600,00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31 250 200,00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30 053 600,00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31 250 200,00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4 138 000,00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4 138 000,00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 xml:space="preserve">Главное управление </w:t>
            </w:r>
            <w:r w:rsidR="000E2434">
              <w:rPr>
                <w:rFonts w:ascii="Times New Roman" w:eastAsia="Times New Roman" w:hAnsi="Times New Roman"/>
                <w:b/>
                <w:bCs/>
                <w:color w:val="000000"/>
                <w:sz w:val="24"/>
                <w:szCs w:val="24"/>
                <w:lang w:eastAsia="ru-RU"/>
              </w:rPr>
              <w:t>«</w:t>
            </w:r>
            <w:r w:rsidRPr="00680D19">
              <w:rPr>
                <w:rFonts w:ascii="Times New Roman" w:eastAsia="Times New Roman" w:hAnsi="Times New Roman"/>
                <w:b/>
                <w:bCs/>
                <w:color w:val="000000"/>
                <w:sz w:val="24"/>
                <w:szCs w:val="24"/>
                <w:lang w:eastAsia="ru-RU"/>
              </w:rPr>
              <w:t>Государственная жилищная инспекция Смоленской области</w:t>
            </w:r>
            <w:r w:rsidR="000E2434">
              <w:rPr>
                <w:rFonts w:ascii="Times New Roman" w:eastAsia="Times New Roman" w:hAnsi="Times New Roman"/>
                <w:b/>
                <w:bCs/>
                <w:color w:val="000000"/>
                <w:sz w:val="24"/>
                <w:szCs w:val="24"/>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25 625 600,00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26 609 800,00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25 625 600,00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26 609 800,00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жилищно-коммунального хозяйства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25 625 600,00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26 609 800,00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24 654 600,00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25 638 800,00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24 654 600,00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25 638 800,00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971 000,00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971 000,00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регулированию контрактной системы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20 146 000,00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20 931 800,00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20 146 000,00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20 931 800,00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20 146 000,00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20 931 800,00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19 681 200,00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20 467 000,00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464 800,00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464 800,00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1 201 300,00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1 201 300,00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ГОСУДАРСТВЕННОГО СТРОИТЕЛЬНОГО И ТЕХНИЧЕСКОГО НАДЗОРА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 xml:space="preserve">Главное управление </w:t>
            </w:r>
            <w:r w:rsidR="000E2434">
              <w:rPr>
                <w:rFonts w:ascii="Times New Roman" w:eastAsia="Times New Roman" w:hAnsi="Times New Roman"/>
                <w:b/>
                <w:bCs/>
                <w:color w:val="000000"/>
                <w:sz w:val="24"/>
                <w:szCs w:val="24"/>
                <w:lang w:eastAsia="ru-RU"/>
              </w:rPr>
              <w:t>«</w:t>
            </w:r>
            <w:r w:rsidRPr="00680D19">
              <w:rPr>
                <w:rFonts w:ascii="Times New Roman" w:eastAsia="Times New Roman" w:hAnsi="Times New Roman"/>
                <w:b/>
                <w:bCs/>
                <w:color w:val="000000"/>
                <w:sz w:val="24"/>
                <w:szCs w:val="24"/>
                <w:lang w:eastAsia="ru-RU"/>
              </w:rPr>
              <w:t>Государственная жилищная инспекция Смоленской области</w:t>
            </w:r>
            <w:r w:rsidR="000E2434">
              <w:rPr>
                <w:rFonts w:ascii="Times New Roman" w:eastAsia="Times New Roman" w:hAnsi="Times New Roman"/>
                <w:b/>
                <w:bCs/>
                <w:color w:val="000000"/>
                <w:sz w:val="24"/>
                <w:szCs w:val="24"/>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жилищно-коммунального хозяйства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380 300,00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Смоленской области по регулированию контрактной системы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16 424 210,00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записи актов гражданского состояния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16 424 210,00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16 424 210,00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16 424 210,00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16 076 970,00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14 463 210,00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16 076 970,00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347 240,00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Главное управление записи актов гражданского состояния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75 0 09 59301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39 906 690,00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ЭКОНОМИКА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национальной экономики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397 481 700,00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408 915 500,00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СМОЛЕНСКАЯ ОБЛАСТНАЯ ДУМА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4 584 300,00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4 767 700,00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25 438 600,00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25 438 600,00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СМОЛЕНСКАЯ ОБЛАСТНАЯ ДУМА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25 438 600,00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25 438 600,00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25 438 600,00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25 438 600,00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24 460 200,00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25 438 600,00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118 115 700,00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122 000 200,00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86 620 000,00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89 556 800,00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СМОЛЕНСКАЯ ОБЛАСТНАЯ ДУМА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86 620 000,00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89 556 800,00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86 620 000,00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89 556 800,00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86 620 000,00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89 556 800,00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76 515 000,00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73 578 200,00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76 515 000,00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13 041 800,00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13 041 800,00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13 041 800,00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30 883 400,00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СМОЛЕНСКАЯ ОБЛАСТНАЯ ДУМА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30 883 400,00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30 883 400,00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29 935 700,00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30 883 400,00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24 625 600,00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23 677 900,00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24 625 600,00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6 257 800,00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6 257 800,00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6 257 800,00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СМОЛЕНСКАЯ ОБЛАСТНАЯ ДУМА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1 270 000,00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СМОЛЕНСКАЯ ОБЛАСТНАЯ ДУМА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Социальное обеспечение и 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выплаты населению</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290 000,00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избирательной комиссии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31 363 500,00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31 363 500,00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ИЗБИРАТЕЛЬНАЯ КОМИССИЯ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31 363 500,00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31 363 500,00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Обеспечение проведения выборов и референдумов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30 248 800,00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31 363 500,00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29 165 300,00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28 050 600,00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29 165 300,00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2 198 200,00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Уполномоченного по правам человека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Уполномоченный по правам человека 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14 692 000,00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15 182 600,00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13 034 400,00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12 543 800,00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13 034 400,00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2 148 200,00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2 148 200,00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2 148 200,00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Председатель Контрольно-счетной палаты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76 0 07 00000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2 219 900,00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2 219 900,00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КОНТРОЛЬНО-СЧЕТНАЯ ПАЛАТА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2 219 900,00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2 219 900,00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2 219 900,00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2 219 900,00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2 134 500,00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2 219 900,00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Контрольно-счетной палаты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25 881 800,00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25 881 800,00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КОНТРОЛЬНО-СЧЕТНАЯ ПАЛАТА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25 881 800,00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25 881 800,00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24 966 000,00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25 881 800,00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23 854 700,00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22 938 900,00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23 854 700,00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2 027 100,00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06</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2 027 100,00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2 027 100,00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4 999 500,00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4 999 500,00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Уполномоченный по защите прав предпринимателей в Смоленской области и его аппарат</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4 999 500,00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4 999 500,00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4 828 400,00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4 999 500,00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4 650 600,00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4 479 500,00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4 650 600,00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348 900,00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173 451 800,00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177 061 700,00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государственных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135 465 400,00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139 075 300,00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Служба по обеспечению деятельности мировых судей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135 465 400,00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139 075 300,00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135 465 400,00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139 075 300,00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Судебная система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135 465 400,00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139 075 300,00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94 156 300,00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государственных (муниципальных) органов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90 546 400,00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94 156 300,00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44 913 000,00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44 913 000,00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44 913 000,00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Уплата налогов, сборов и иных платежей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850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реализацию государственных функций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Служба по обеспечению деятельности мировых судей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Судебная система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37 986 400,00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Непрограммные расходы органов исполнительной власти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98 0 00 00000 </w:t>
            </w:r>
          </w:p>
        </w:tc>
        <w:tc>
          <w:tcPr>
            <w:tcW w:w="709"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36 773 700,00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33 741 038,00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Предоставление субвенций муниципальным образованиям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24 609 700,00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25 477 700,00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ВНУТРЕННЕЙ ПОЛИТИКЕ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НАЦИОНАЛЬНАЯ ОБОРОНА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Мобилизационная и вневойсковая подготовка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24 588 800,00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25 459 100,00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Судебная система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18 600,00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lang w:eastAsia="ru-RU"/>
              </w:rPr>
            </w:pPr>
            <w:r w:rsidRPr="00680D19">
              <w:rPr>
                <w:rFonts w:ascii="Times New Roman" w:eastAsia="Times New Roman" w:hAnsi="Times New Roman"/>
                <w:b/>
                <w:bCs/>
                <w:color w:val="000000"/>
                <w:lang w:eastAsia="ru-RU"/>
              </w:rPr>
              <w:t>Прочие направления деятельности, не включенные в областные государственные программы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98 0 02 00000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12 164 000,00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8 263 338,00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обеспечение деятельности областных государственных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4 319 700,00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 xml:space="preserve">Главное управление </w:t>
            </w:r>
            <w:r w:rsidR="000E2434">
              <w:rPr>
                <w:rFonts w:ascii="Times New Roman" w:eastAsia="Times New Roman" w:hAnsi="Times New Roman"/>
                <w:b/>
                <w:bCs/>
                <w:color w:val="000000"/>
                <w:sz w:val="24"/>
                <w:szCs w:val="24"/>
                <w:lang w:eastAsia="ru-RU"/>
              </w:rPr>
              <w:t>«</w:t>
            </w:r>
            <w:r w:rsidRPr="00680D19">
              <w:rPr>
                <w:rFonts w:ascii="Times New Roman" w:eastAsia="Times New Roman" w:hAnsi="Times New Roman"/>
                <w:b/>
                <w:bCs/>
                <w:color w:val="000000"/>
                <w:sz w:val="24"/>
                <w:szCs w:val="24"/>
                <w:lang w:eastAsia="ru-RU"/>
              </w:rPr>
              <w:t>Государственная жилищная инспекция Смоленской области</w:t>
            </w:r>
            <w:r w:rsidR="000E2434">
              <w:rPr>
                <w:rFonts w:ascii="Times New Roman" w:eastAsia="Times New Roman" w:hAnsi="Times New Roman"/>
                <w:b/>
                <w:bCs/>
                <w:color w:val="000000"/>
                <w:sz w:val="24"/>
                <w:szCs w:val="24"/>
                <w:lang w:eastAsia="ru-RU"/>
              </w:rPr>
              <w:t>»</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4 319 700,00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ЖИЛИЩНО-КОММУНАЛЬНОЕ ХОЗЯЙСТВО</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4 319 700,00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жилищно-коммунального хозяйства</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4 165 700,00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4 319 700,00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Расходы на выплаты персоналу казенных учреждений</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110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3 861 700,00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4 015 700,00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05</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240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304 000,00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304 000,00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Расходы на 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6 794 100,00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2 739 438,00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бюджета и финансов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492 900,00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СМОЛЕНСКОЙ ОБЛАСТИ ПО ОБРАЗОВАНИЮ И НАУКЕ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ОБРАЗОВАНИЕ</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вопросы в области образования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09</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301 200,00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ДЕПАРТАМЕНТ ИМУЩЕСТВЕННЫХ И ЗЕМЕЛЬНЫХ ОТНОШЕНИЙ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1 945 338,00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1 945 338,00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1 945 338,00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Иные бюджетные ассигнования</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1 945 338,00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Исполнение судебных актов</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6 000 000,00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1 945 338,00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lang w:eastAsia="ru-RU"/>
              </w:rPr>
            </w:pPr>
            <w:r w:rsidRPr="00680D19">
              <w:rPr>
                <w:rFonts w:ascii="Times New Roman" w:eastAsia="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4"/>
                <w:szCs w:val="24"/>
                <w:lang w:eastAsia="ru-RU"/>
              </w:rPr>
            </w:pPr>
            <w:r w:rsidRPr="00680D19">
              <w:rPr>
                <w:rFonts w:ascii="Times New Roman" w:eastAsia="Times New Roman" w:hAnsi="Times New Roman"/>
                <w:b/>
                <w:bCs/>
                <w:color w:val="000000"/>
                <w:sz w:val="24"/>
                <w:szCs w:val="24"/>
                <w:lang w:eastAsia="ru-RU"/>
              </w:rPr>
              <w:t>Аппарат Администрации Смоленской области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color w:val="000000"/>
                <w:sz w:val="24"/>
                <w:szCs w:val="24"/>
                <w:lang w:eastAsia="ru-RU"/>
              </w:rPr>
            </w:pPr>
            <w:r w:rsidRPr="00680D19">
              <w:rPr>
                <w:rFonts w:ascii="Times New Roman" w:eastAsia="Times New Roman" w:hAnsi="Times New Roman"/>
                <w:color w:val="000000"/>
                <w:sz w:val="24"/>
                <w:szCs w:val="24"/>
                <w:lang w:eastAsia="ru-RU"/>
              </w:rPr>
              <w:t>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i/>
                <w:iCs/>
                <w:color w:val="000000"/>
                <w:sz w:val="24"/>
                <w:szCs w:val="24"/>
                <w:lang w:eastAsia="ru-RU"/>
              </w:rPr>
            </w:pPr>
            <w:r w:rsidRPr="00680D19">
              <w:rPr>
                <w:rFonts w:ascii="Times New Roman" w:eastAsia="Times New Roman" w:hAnsi="Times New Roman"/>
                <w:b/>
                <w:bCs/>
                <w:i/>
                <w:iCs/>
                <w:color w:val="000000"/>
                <w:sz w:val="24"/>
                <w:szCs w:val="24"/>
                <w:lang w:eastAsia="ru-RU"/>
              </w:rPr>
              <w:t>Другие общегосударственные вопросы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b/>
                <w:bCs/>
                <w:color w:val="000000"/>
                <w:sz w:val="20"/>
                <w:szCs w:val="20"/>
                <w:lang w:eastAsia="ru-RU"/>
              </w:rPr>
            </w:pPr>
            <w:r w:rsidRPr="00680D19">
              <w:rPr>
                <w:rFonts w:ascii="Times New Roman" w:eastAsia="Times New Roman" w:hAnsi="Times New Roman"/>
                <w:b/>
                <w:bCs/>
                <w:color w:val="000000"/>
                <w:sz w:val="20"/>
                <w:szCs w:val="20"/>
                <w:lang w:eastAsia="ru-RU"/>
              </w:rPr>
              <w:t>Межбюджетные трансферты</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r>
      <w:tr w:rsidR="00680D19" w:rsidRPr="00680D19" w:rsidTr="000E2434">
        <w:trPr>
          <w:cantSplit/>
          <w:trHeight w:val="20"/>
        </w:trPr>
        <w:tc>
          <w:tcPr>
            <w:tcW w:w="3686" w:type="dxa"/>
            <w:tcBorders>
              <w:top w:val="nil"/>
              <w:left w:val="single" w:sz="4" w:space="0" w:color="000000"/>
              <w:bottom w:val="single" w:sz="4" w:space="0" w:color="000000"/>
              <w:right w:val="single" w:sz="4" w:space="0" w:color="000000"/>
            </w:tcBorders>
            <w:shd w:val="clear" w:color="auto" w:fill="auto"/>
            <w:hideMark/>
          </w:tcPr>
          <w:p w:rsidR="00680D19" w:rsidRPr="00680D19" w:rsidRDefault="00680D19" w:rsidP="00680D19">
            <w:pPr>
              <w:spacing w:after="0" w:line="240" w:lineRule="auto"/>
              <w:rPr>
                <w:rFonts w:ascii="Times New Roman" w:eastAsia="Times New Roman" w:hAnsi="Times New Roman"/>
                <w:i/>
                <w:iCs/>
                <w:color w:val="000000"/>
                <w:sz w:val="20"/>
                <w:szCs w:val="20"/>
                <w:lang w:eastAsia="ru-RU"/>
              </w:rPr>
            </w:pPr>
            <w:r w:rsidRPr="00680D19">
              <w:rPr>
                <w:rFonts w:ascii="Times New Roman" w:eastAsia="Times New Roman" w:hAnsi="Times New Roman"/>
                <w:i/>
                <w:iCs/>
                <w:color w:val="000000"/>
                <w:sz w:val="20"/>
                <w:szCs w:val="20"/>
                <w:lang w:eastAsia="ru-RU"/>
              </w:rPr>
              <w:t>Субвенции</w:t>
            </w:r>
          </w:p>
        </w:tc>
        <w:tc>
          <w:tcPr>
            <w:tcW w:w="1701"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13</w:t>
            </w:r>
          </w:p>
        </w:tc>
        <w:tc>
          <w:tcPr>
            <w:tcW w:w="567"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center"/>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530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c>
          <w:tcPr>
            <w:tcW w:w="1843" w:type="dxa"/>
            <w:tcBorders>
              <w:top w:val="nil"/>
              <w:left w:val="nil"/>
              <w:bottom w:val="single" w:sz="4" w:space="0" w:color="000000"/>
              <w:right w:val="single" w:sz="4" w:space="0" w:color="000000"/>
            </w:tcBorders>
            <w:shd w:val="clear" w:color="auto" w:fill="auto"/>
            <w:noWrap/>
            <w:hideMark/>
          </w:tcPr>
          <w:p w:rsidR="00680D19" w:rsidRPr="00680D19" w:rsidRDefault="00680D19" w:rsidP="00680D19">
            <w:pPr>
              <w:spacing w:after="0" w:line="240" w:lineRule="auto"/>
              <w:jc w:val="right"/>
              <w:rPr>
                <w:rFonts w:ascii="Times New Roman" w:eastAsia="Times New Roman" w:hAnsi="Times New Roman"/>
                <w:color w:val="000000"/>
                <w:sz w:val="20"/>
                <w:szCs w:val="20"/>
                <w:lang w:eastAsia="ru-RU"/>
              </w:rPr>
            </w:pPr>
            <w:r w:rsidRPr="00680D19">
              <w:rPr>
                <w:rFonts w:ascii="Times New Roman" w:eastAsia="Times New Roman" w:hAnsi="Times New Roman"/>
                <w:color w:val="000000"/>
                <w:sz w:val="20"/>
                <w:szCs w:val="20"/>
                <w:lang w:eastAsia="ru-RU"/>
              </w:rPr>
              <w:t>1 204 200,00</w:t>
            </w:r>
          </w:p>
        </w:tc>
      </w:tr>
    </w:tbl>
    <w:p w:rsidR="00F83BEC" w:rsidRPr="000534C9" w:rsidRDefault="00F83BEC" w:rsidP="000534C9">
      <w:pPr>
        <w:spacing w:after="0" w:line="240" w:lineRule="auto"/>
        <w:rPr>
          <w:rFonts w:ascii="Times New Roman" w:hAnsi="Times New Roman"/>
        </w:rPr>
      </w:pPr>
    </w:p>
    <w:sectPr w:rsidR="00F83BEC" w:rsidRPr="000534C9" w:rsidSect="001726FA">
      <w:headerReference w:type="even" r:id="rId6"/>
      <w:headerReference w:type="default" r:id="rId7"/>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0D19" w:rsidRDefault="00680D19">
      <w:pPr>
        <w:spacing w:after="0" w:line="240" w:lineRule="auto"/>
      </w:pPr>
      <w:r>
        <w:separator/>
      </w:r>
    </w:p>
  </w:endnote>
  <w:endnote w:type="continuationSeparator" w:id="0">
    <w:p w:rsidR="00680D19" w:rsidRDefault="00680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0D19" w:rsidRDefault="00680D19">
      <w:pPr>
        <w:spacing w:after="0" w:line="240" w:lineRule="auto"/>
      </w:pPr>
      <w:r>
        <w:separator/>
      </w:r>
    </w:p>
  </w:footnote>
  <w:footnote w:type="continuationSeparator" w:id="0">
    <w:p w:rsidR="00680D19" w:rsidRDefault="00680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D19" w:rsidRDefault="00680D19" w:rsidP="001726F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80D19" w:rsidRDefault="00680D1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D19" w:rsidRDefault="00680D19">
    <w:pPr>
      <w:pStyle w:val="a3"/>
      <w:jc w:val="center"/>
    </w:pPr>
    <w:r>
      <w:fldChar w:fldCharType="begin"/>
    </w:r>
    <w:r>
      <w:instrText xml:space="preserve"> PAGE   \* MERGEFORMAT </w:instrText>
    </w:r>
    <w:r>
      <w:fldChar w:fldCharType="separate"/>
    </w:r>
    <w:r>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7AE3"/>
    <w:rsid w:val="000055A5"/>
    <w:rsid w:val="0001655E"/>
    <w:rsid w:val="000534C9"/>
    <w:rsid w:val="00084268"/>
    <w:rsid w:val="000E2434"/>
    <w:rsid w:val="0012334A"/>
    <w:rsid w:val="001726FA"/>
    <w:rsid w:val="00172BF7"/>
    <w:rsid w:val="00347AE3"/>
    <w:rsid w:val="00376006"/>
    <w:rsid w:val="003D2DA9"/>
    <w:rsid w:val="00416F73"/>
    <w:rsid w:val="00483911"/>
    <w:rsid w:val="004A0CD1"/>
    <w:rsid w:val="004B799A"/>
    <w:rsid w:val="00532553"/>
    <w:rsid w:val="005E73D8"/>
    <w:rsid w:val="005F6E48"/>
    <w:rsid w:val="00607F1D"/>
    <w:rsid w:val="00680D19"/>
    <w:rsid w:val="006912CF"/>
    <w:rsid w:val="00790683"/>
    <w:rsid w:val="007A2F5F"/>
    <w:rsid w:val="007C361B"/>
    <w:rsid w:val="0088614A"/>
    <w:rsid w:val="008D0C53"/>
    <w:rsid w:val="00912D39"/>
    <w:rsid w:val="009305F3"/>
    <w:rsid w:val="00932AA1"/>
    <w:rsid w:val="00980708"/>
    <w:rsid w:val="0099691B"/>
    <w:rsid w:val="009B3FA4"/>
    <w:rsid w:val="009C6463"/>
    <w:rsid w:val="00AD20A4"/>
    <w:rsid w:val="00AE4729"/>
    <w:rsid w:val="00C0347A"/>
    <w:rsid w:val="00CF28B3"/>
    <w:rsid w:val="00D02C1D"/>
    <w:rsid w:val="00D37C99"/>
    <w:rsid w:val="00E63B0B"/>
    <w:rsid w:val="00EE23CD"/>
    <w:rsid w:val="00F554E2"/>
    <w:rsid w:val="00F83BEC"/>
    <w:rsid w:val="00F94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A37BAC-3F07-4EB6-B1F9-8EB2C1EB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Знак2"/>
    <w:basedOn w:val="a"/>
    <w:link w:val="a4"/>
    <w:uiPriority w:val="99"/>
    <w:rsid w:val="003D2DA9"/>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4">
    <w:name w:val="Верхний колонтитул Знак"/>
    <w:aliases w:val="Знак2 Знак"/>
    <w:link w:val="a3"/>
    <w:uiPriority w:val="99"/>
    <w:rsid w:val="003D2DA9"/>
    <w:rPr>
      <w:rFonts w:ascii="Times New Roman" w:eastAsia="Times New Roman" w:hAnsi="Times New Roman" w:cs="Times New Roman"/>
      <w:sz w:val="24"/>
      <w:szCs w:val="24"/>
      <w:lang w:eastAsia="ru-RU"/>
    </w:rPr>
  </w:style>
  <w:style w:type="character" w:styleId="a5">
    <w:name w:val="page number"/>
    <w:uiPriority w:val="99"/>
    <w:rsid w:val="003D2DA9"/>
    <w:rPr>
      <w:rFonts w:cs="Times New Roman"/>
    </w:rPr>
  </w:style>
  <w:style w:type="character" w:styleId="a6">
    <w:name w:val="Hyperlink"/>
    <w:uiPriority w:val="99"/>
    <w:semiHidden/>
    <w:unhideWhenUsed/>
    <w:rsid w:val="009305F3"/>
    <w:rPr>
      <w:color w:val="0000FF"/>
      <w:u w:val="single"/>
    </w:rPr>
  </w:style>
  <w:style w:type="character" w:styleId="a7">
    <w:name w:val="FollowedHyperlink"/>
    <w:uiPriority w:val="99"/>
    <w:semiHidden/>
    <w:unhideWhenUsed/>
    <w:rsid w:val="009305F3"/>
    <w:rPr>
      <w:color w:val="800080"/>
      <w:u w:val="single"/>
    </w:rPr>
  </w:style>
  <w:style w:type="paragraph" w:customStyle="1" w:styleId="xl74">
    <w:name w:val="xl74"/>
    <w:basedOn w:val="a"/>
    <w:rsid w:val="009305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
    <w:rsid w:val="009305F3"/>
    <w:pPr>
      <w:spacing w:before="100" w:beforeAutospacing="1" w:after="100" w:afterAutospacing="1" w:line="240" w:lineRule="auto"/>
    </w:pPr>
    <w:rPr>
      <w:rFonts w:ascii="Times New Roman" w:eastAsia="Times New Roman" w:hAnsi="Times New Roman"/>
      <w:sz w:val="24"/>
      <w:szCs w:val="24"/>
      <w:u w:val="single"/>
      <w:lang w:eastAsia="ru-RU"/>
    </w:rPr>
  </w:style>
  <w:style w:type="paragraph" w:customStyle="1" w:styleId="xl76">
    <w:name w:val="xl76"/>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77">
    <w:name w:val="xl77"/>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olor w:val="000000"/>
      <w:sz w:val="24"/>
      <w:szCs w:val="24"/>
      <w:lang w:eastAsia="ru-RU"/>
    </w:rPr>
  </w:style>
  <w:style w:type="paragraph" w:customStyle="1" w:styleId="xl78">
    <w:name w:val="xl78"/>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b/>
      <w:bCs/>
      <w:color w:val="000000"/>
      <w:lang w:eastAsia="ru-RU"/>
    </w:rPr>
  </w:style>
  <w:style w:type="paragraph" w:customStyle="1" w:styleId="xl79">
    <w:name w:val="xl79"/>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lang w:eastAsia="ru-RU"/>
    </w:rPr>
  </w:style>
  <w:style w:type="paragraph" w:customStyle="1" w:styleId="xl80">
    <w:name w:val="xl80"/>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81">
    <w:name w:val="xl81"/>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82">
    <w:name w:val="xl82"/>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b/>
      <w:bCs/>
      <w:i/>
      <w:iCs/>
      <w:color w:val="000000"/>
      <w:sz w:val="24"/>
      <w:szCs w:val="24"/>
      <w:lang w:eastAsia="ru-RU"/>
    </w:rPr>
  </w:style>
  <w:style w:type="paragraph" w:customStyle="1" w:styleId="xl83">
    <w:name w:val="xl83"/>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i/>
      <w:iCs/>
      <w:color w:val="000000"/>
      <w:sz w:val="24"/>
      <w:szCs w:val="24"/>
      <w:lang w:eastAsia="ru-RU"/>
    </w:rPr>
  </w:style>
  <w:style w:type="paragraph" w:customStyle="1" w:styleId="xl84">
    <w:name w:val="xl84"/>
    <w:basedOn w:val="a"/>
    <w:rsid w:val="009305F3"/>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
    <w:name w:val="xl85"/>
    <w:basedOn w:val="a"/>
    <w:rsid w:val="009305F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styleId="a8">
    <w:name w:val="footer"/>
    <w:basedOn w:val="a"/>
    <w:link w:val="a9"/>
    <w:uiPriority w:val="99"/>
    <w:unhideWhenUsed/>
    <w:rsid w:val="00084268"/>
    <w:pPr>
      <w:tabs>
        <w:tab w:val="center" w:pos="4677"/>
        <w:tab w:val="right" w:pos="9355"/>
      </w:tabs>
    </w:pPr>
  </w:style>
  <w:style w:type="character" w:customStyle="1" w:styleId="a9">
    <w:name w:val="Нижний колонтитул Знак"/>
    <w:link w:val="a8"/>
    <w:uiPriority w:val="99"/>
    <w:rsid w:val="0008426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28413">
      <w:bodyDiv w:val="1"/>
      <w:marLeft w:val="0"/>
      <w:marRight w:val="0"/>
      <w:marTop w:val="0"/>
      <w:marBottom w:val="0"/>
      <w:divBdr>
        <w:top w:val="none" w:sz="0" w:space="0" w:color="auto"/>
        <w:left w:val="none" w:sz="0" w:space="0" w:color="auto"/>
        <w:bottom w:val="none" w:sz="0" w:space="0" w:color="auto"/>
        <w:right w:val="none" w:sz="0" w:space="0" w:color="auto"/>
      </w:divBdr>
    </w:div>
    <w:div w:id="940843481">
      <w:bodyDiv w:val="1"/>
      <w:marLeft w:val="0"/>
      <w:marRight w:val="0"/>
      <w:marTop w:val="0"/>
      <w:marBottom w:val="0"/>
      <w:divBdr>
        <w:top w:val="none" w:sz="0" w:space="0" w:color="auto"/>
        <w:left w:val="none" w:sz="0" w:space="0" w:color="auto"/>
        <w:bottom w:val="none" w:sz="0" w:space="0" w:color="auto"/>
        <w:right w:val="none" w:sz="0" w:space="0" w:color="auto"/>
      </w:divBdr>
    </w:div>
    <w:div w:id="1200119654">
      <w:bodyDiv w:val="1"/>
      <w:marLeft w:val="0"/>
      <w:marRight w:val="0"/>
      <w:marTop w:val="0"/>
      <w:marBottom w:val="0"/>
      <w:divBdr>
        <w:top w:val="none" w:sz="0" w:space="0" w:color="auto"/>
        <w:left w:val="none" w:sz="0" w:space="0" w:color="auto"/>
        <w:bottom w:val="none" w:sz="0" w:space="0" w:color="auto"/>
        <w:right w:val="none" w:sz="0" w:space="0" w:color="auto"/>
      </w:divBdr>
    </w:div>
    <w:div w:id="1551958227">
      <w:bodyDiv w:val="1"/>
      <w:marLeft w:val="0"/>
      <w:marRight w:val="0"/>
      <w:marTop w:val="0"/>
      <w:marBottom w:val="0"/>
      <w:divBdr>
        <w:top w:val="none" w:sz="0" w:space="0" w:color="auto"/>
        <w:left w:val="none" w:sz="0" w:space="0" w:color="auto"/>
        <w:bottom w:val="none" w:sz="0" w:space="0" w:color="auto"/>
        <w:right w:val="none" w:sz="0" w:space="0" w:color="auto"/>
      </w:divBdr>
    </w:div>
    <w:div w:id="1673482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242</Pages>
  <Words>81956</Words>
  <Characters>467154</Characters>
  <Application>Microsoft Office Word</Application>
  <DocSecurity>0</DocSecurity>
  <Lines>3892</Lines>
  <Paragraphs>1096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Ильина Олеся Михайловна 2</cp:lastModifiedBy>
  <cp:revision>4</cp:revision>
  <dcterms:created xsi:type="dcterms:W3CDTF">2021-10-08T08:21:00Z</dcterms:created>
  <dcterms:modified xsi:type="dcterms:W3CDTF">2022-10-18T05:58:00Z</dcterms:modified>
</cp:coreProperties>
</file>